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F5" w:rsidRDefault="007E7DBC" w:rsidP="007E7DBC">
      <w:pPr>
        <w:jc w:val="center"/>
        <w:rPr>
          <w:b/>
          <w:sz w:val="44"/>
          <w:szCs w:val="44"/>
        </w:rPr>
      </w:pPr>
      <w:r w:rsidRPr="007E7DBC">
        <w:rPr>
          <w:b/>
          <w:sz w:val="44"/>
          <w:szCs w:val="44"/>
        </w:rPr>
        <w:t xml:space="preserve">Imprimé de déclaration de cas testé </w:t>
      </w:r>
      <w:proofErr w:type="spellStart"/>
      <w:r w:rsidRPr="007E7DBC">
        <w:rPr>
          <w:b/>
          <w:sz w:val="44"/>
          <w:szCs w:val="44"/>
        </w:rPr>
        <w:t>covid</w:t>
      </w:r>
      <w:proofErr w:type="spellEnd"/>
      <w:r w:rsidRPr="007E7DBC">
        <w:rPr>
          <w:b/>
          <w:sz w:val="44"/>
          <w:szCs w:val="44"/>
        </w:rPr>
        <w:t xml:space="preserve"> positif, </w:t>
      </w:r>
      <w:r w:rsidR="00161A47">
        <w:rPr>
          <w:b/>
          <w:sz w:val="44"/>
          <w:szCs w:val="44"/>
        </w:rPr>
        <w:t>ou en attente de test</w:t>
      </w:r>
    </w:p>
    <w:p w:rsidR="007E7DBC" w:rsidRPr="007A6F82" w:rsidRDefault="007E7DBC" w:rsidP="007E7DBC">
      <w:pPr>
        <w:rPr>
          <w:b/>
          <w:sz w:val="32"/>
          <w:szCs w:val="32"/>
          <w:u w:val="single"/>
        </w:rPr>
      </w:pPr>
    </w:p>
    <w:p w:rsidR="007A6F82" w:rsidRPr="007A6F82" w:rsidRDefault="007A6F82" w:rsidP="00CD7ECE">
      <w:pPr>
        <w:jc w:val="center"/>
        <w:rPr>
          <w:b/>
          <w:sz w:val="32"/>
          <w:szCs w:val="32"/>
          <w:u w:val="single"/>
        </w:rPr>
      </w:pPr>
      <w:r w:rsidRPr="007A6F82">
        <w:rPr>
          <w:b/>
          <w:sz w:val="32"/>
          <w:szCs w:val="32"/>
          <w:u w:val="single"/>
        </w:rPr>
        <w:t>QUELQUES DEFINITIONS ET DONNEES PREALABLES</w:t>
      </w:r>
    </w:p>
    <w:p w:rsidR="007E7DBC" w:rsidRDefault="007E7DBC" w:rsidP="007E7DBC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 positif : personne ayant fait l’objet d’un test PCR positif révélant la contamination de la personne par le virus de la covid19</w:t>
      </w:r>
    </w:p>
    <w:p w:rsidR="007E7DBC" w:rsidRDefault="007E7DBC" w:rsidP="007E7D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fr-FR"/>
        </w:rPr>
      </w:pPr>
      <w:r w:rsidRPr="007E7DBC">
        <w:rPr>
          <w:b/>
          <w:sz w:val="24"/>
          <w:szCs w:val="24"/>
        </w:rPr>
        <w:t>Cas contact </w:t>
      </w:r>
      <w:r>
        <w:rPr>
          <w:b/>
          <w:sz w:val="24"/>
          <w:szCs w:val="24"/>
        </w:rPr>
        <w:t xml:space="preserve">à risque </w:t>
      </w:r>
      <w:r w:rsidR="007A6F82" w:rsidRPr="007A6F82">
        <w:rPr>
          <w:b/>
          <w:sz w:val="24"/>
          <w:szCs w:val="24"/>
        </w:rPr>
        <w:t>(sources ARS)</w:t>
      </w:r>
      <w:r w:rsidR="007A6F82" w:rsidRPr="007E7DBC">
        <w:rPr>
          <w:b/>
        </w:rPr>
        <w:t> </w:t>
      </w:r>
      <w:r w:rsidRPr="007E7DBC">
        <w:rPr>
          <w:b/>
          <w:sz w:val="24"/>
          <w:szCs w:val="24"/>
        </w:rPr>
        <w:t xml:space="preserve">: </w:t>
      </w:r>
      <w:r w:rsidRPr="007E7DBC">
        <w:rPr>
          <w:rFonts w:eastAsia="Times New Roman" w:cs="Times New Roman"/>
          <w:b/>
          <w:bCs/>
          <w:sz w:val="24"/>
          <w:szCs w:val="24"/>
          <w:lang w:eastAsia="fr-FR"/>
        </w:rPr>
        <w:t>se définit comme une personne ayant, en l’absence de mesures de protection :</w:t>
      </w:r>
    </w:p>
    <w:p w:rsidR="007E7DBC" w:rsidRPr="007E7DBC" w:rsidRDefault="007E7DBC" w:rsidP="00984EB3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fr-FR"/>
        </w:rPr>
      </w:pPr>
      <w:r w:rsidRPr="007E7DBC">
        <w:rPr>
          <w:rFonts w:eastAsia="Times New Roman" w:cs="Times New Roman"/>
          <w:sz w:val="24"/>
          <w:szCs w:val="24"/>
          <w:lang w:eastAsia="fr-FR"/>
        </w:rPr>
        <w:t xml:space="preserve">Partagé le même lieu de vie que le cas confirmé ou probable ; </w:t>
      </w:r>
    </w:p>
    <w:p w:rsidR="007E7DBC" w:rsidRPr="007E7DBC" w:rsidRDefault="007E7DBC" w:rsidP="00984EB3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fr-FR"/>
        </w:rPr>
      </w:pPr>
      <w:r w:rsidRPr="007E7DBC">
        <w:rPr>
          <w:rFonts w:eastAsia="Times New Roman" w:cs="Times New Roman"/>
          <w:sz w:val="24"/>
          <w:szCs w:val="24"/>
          <w:lang w:eastAsia="fr-FR"/>
        </w:rPr>
        <w:t xml:space="preserve">Eu un contact direct avec un cas, en face à face, à moins d’1 mètre, quelle que soit la durée (ex. conversation, repas, flirt, accolades, embrassades). En revanche, des personnes croisées dans l’espace public de manière fugace ne sont pas considérées comme </w:t>
      </w:r>
      <w:r>
        <w:rPr>
          <w:rFonts w:eastAsia="Times New Roman" w:cs="Times New Roman"/>
          <w:sz w:val="24"/>
          <w:szCs w:val="24"/>
          <w:lang w:eastAsia="fr-FR"/>
        </w:rPr>
        <w:t>des personnes-contacts à risque</w:t>
      </w:r>
      <w:r w:rsidRPr="007E7DBC">
        <w:rPr>
          <w:rFonts w:eastAsia="Times New Roman" w:cs="Times New Roman"/>
          <w:sz w:val="24"/>
          <w:szCs w:val="24"/>
          <w:lang w:eastAsia="fr-FR"/>
        </w:rPr>
        <w:t xml:space="preserve">; </w:t>
      </w:r>
    </w:p>
    <w:p w:rsidR="007E7DBC" w:rsidRPr="007E7DBC" w:rsidRDefault="007E7DBC" w:rsidP="00984EB3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fr-FR"/>
        </w:rPr>
      </w:pPr>
      <w:r w:rsidRPr="007E7DBC">
        <w:rPr>
          <w:rFonts w:eastAsia="Times New Roman" w:cs="Times New Roman"/>
          <w:sz w:val="24"/>
          <w:szCs w:val="24"/>
          <w:lang w:eastAsia="fr-FR"/>
        </w:rPr>
        <w:t xml:space="preserve">Prodigué ou reçu des actes d’hygiène ou de soins ; </w:t>
      </w:r>
    </w:p>
    <w:p w:rsidR="007E7DBC" w:rsidRDefault="007E7DBC" w:rsidP="00984EB3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fr-FR"/>
        </w:rPr>
      </w:pPr>
      <w:r w:rsidRPr="007E7DBC">
        <w:rPr>
          <w:rFonts w:eastAsia="Times New Roman" w:cs="Times New Roman"/>
          <w:sz w:val="24"/>
          <w:szCs w:val="24"/>
          <w:lang w:eastAsia="fr-FR"/>
        </w:rPr>
        <w:t xml:space="preserve">Partagé un espace confiné (bureau ou salle de réunion, véhicule personnel …) pendant au moins 15 minutes avec un cas ou étant resté en face à face avec un cas durant plusieurs épisodes de toux ou d’éternuement ; </w:t>
      </w:r>
    </w:p>
    <w:p w:rsidR="007E7DBC" w:rsidRDefault="007E7DBC" w:rsidP="00984EB3">
      <w:pPr>
        <w:jc w:val="both"/>
      </w:pPr>
      <w:r>
        <w:rPr>
          <w:b/>
          <w:sz w:val="24"/>
          <w:szCs w:val="24"/>
        </w:rPr>
        <w:t>Les recommandations</w:t>
      </w:r>
      <w:r w:rsidRPr="007A6F82">
        <w:rPr>
          <w:b/>
          <w:sz w:val="24"/>
          <w:szCs w:val="24"/>
        </w:rPr>
        <w:t xml:space="preserve"> liées à l’isolement à domicile des « personnes contact à risque » dans le cadre</w:t>
      </w:r>
      <w:r w:rsidR="00984EB3">
        <w:rPr>
          <w:b/>
          <w:sz w:val="24"/>
          <w:szCs w:val="24"/>
        </w:rPr>
        <w:t xml:space="preserve"> du Covid19 sont (sources ARS) </w:t>
      </w:r>
      <w:r w:rsidRPr="007E7DBC">
        <w:rPr>
          <w:b/>
        </w:rPr>
        <w:t>:</w:t>
      </w:r>
    </w:p>
    <w:p w:rsidR="007E7DBC" w:rsidRDefault="007E7DBC" w:rsidP="00984EB3">
      <w:pPr>
        <w:pStyle w:val="Paragraphedeliste"/>
        <w:numPr>
          <w:ilvl w:val="0"/>
          <w:numId w:val="3"/>
        </w:numPr>
        <w:jc w:val="both"/>
      </w:pPr>
      <w:r w:rsidRPr="007E7DBC">
        <w:rPr>
          <w:rFonts w:eastAsia="Times New Roman" w:cs="Times New Roman"/>
          <w:sz w:val="24"/>
          <w:szCs w:val="24"/>
          <w:lang w:eastAsia="fr-FR"/>
        </w:rPr>
        <w:t>Réaliser un test RT-PCR sur prélèvement nasopharyngé :</w:t>
      </w:r>
    </w:p>
    <w:p w:rsidR="007E7DBC" w:rsidRPr="007E7DBC" w:rsidRDefault="007E7DBC" w:rsidP="00984EB3">
      <w:pPr>
        <w:pStyle w:val="Paragraphedeliste"/>
        <w:numPr>
          <w:ilvl w:val="1"/>
          <w:numId w:val="3"/>
        </w:numPr>
        <w:jc w:val="both"/>
      </w:pPr>
      <w:r w:rsidRPr="002C0732">
        <w:rPr>
          <w:rFonts w:eastAsia="Times New Roman" w:cs="Times New Roman"/>
          <w:sz w:val="24"/>
          <w:szCs w:val="24"/>
          <w:lang w:eastAsia="fr-FR"/>
        </w:rPr>
        <w:t xml:space="preserve">Au plus tôt si la personne contact présente des </w:t>
      </w:r>
      <w:r w:rsidR="002C0732" w:rsidRPr="002C0732">
        <w:rPr>
          <w:rFonts w:eastAsia="Times New Roman" w:cs="Times New Roman"/>
          <w:sz w:val="24"/>
          <w:szCs w:val="24"/>
          <w:lang w:eastAsia="fr-FR"/>
        </w:rPr>
        <w:t>symptômes ou vit au domicile de la personne malade,</w:t>
      </w:r>
      <w:r w:rsidR="002C0732">
        <w:rPr>
          <w:rFonts w:eastAsia="Times New Roman" w:cs="Times New Roman"/>
          <w:sz w:val="24"/>
          <w:szCs w:val="24"/>
          <w:lang w:eastAsia="fr-FR"/>
        </w:rPr>
        <w:t xml:space="preserve"> a</w:t>
      </w:r>
      <w:r w:rsidRPr="002C0732">
        <w:rPr>
          <w:rFonts w:eastAsia="Times New Roman" w:cs="Times New Roman"/>
          <w:sz w:val="24"/>
          <w:szCs w:val="24"/>
          <w:lang w:eastAsia="fr-FR"/>
        </w:rPr>
        <w:t>u moment de l’apparition de symptômes </w:t>
      </w:r>
      <w:r w:rsidR="002C0732" w:rsidRPr="002C0732">
        <w:rPr>
          <w:rFonts w:eastAsia="Times New Roman" w:cs="Times New Roman"/>
          <w:sz w:val="24"/>
          <w:szCs w:val="24"/>
          <w:lang w:eastAsia="fr-FR"/>
        </w:rPr>
        <w:t xml:space="preserve">au cours de </w:t>
      </w:r>
      <w:r w:rsidR="00161A47" w:rsidRPr="002C0732">
        <w:rPr>
          <w:rFonts w:eastAsia="Times New Roman" w:cs="Times New Roman"/>
          <w:sz w:val="24"/>
          <w:szCs w:val="24"/>
          <w:lang w:eastAsia="fr-FR"/>
        </w:rPr>
        <w:t>l’évolution</w:t>
      </w:r>
      <w:r w:rsidR="00161A47">
        <w:rPr>
          <w:rFonts w:eastAsia="Times New Roman" w:cs="Times New Roman"/>
          <w:sz w:val="24"/>
          <w:szCs w:val="24"/>
          <w:lang w:eastAsia="fr-FR"/>
        </w:rPr>
        <w:t xml:space="preserve"> (</w:t>
      </w:r>
      <w:r w:rsidR="002C0732">
        <w:rPr>
          <w:rFonts w:eastAsia="Times New Roman" w:cs="Times New Roman"/>
          <w:sz w:val="24"/>
          <w:szCs w:val="24"/>
          <w:lang w:eastAsia="fr-FR"/>
        </w:rPr>
        <w:t>en dehors de ces situations pas de test immédiat).</w:t>
      </w:r>
    </w:p>
    <w:p w:rsidR="007E7DBC" w:rsidRPr="007E7DBC" w:rsidRDefault="002C0732" w:rsidP="00984EB3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Test différé à</w:t>
      </w:r>
      <w:r w:rsidR="007E7DBC" w:rsidRPr="007E7DBC">
        <w:rPr>
          <w:rFonts w:eastAsia="Times New Roman" w:cs="Times New Roman"/>
          <w:sz w:val="24"/>
          <w:szCs w:val="24"/>
          <w:lang w:eastAsia="fr-FR"/>
        </w:rPr>
        <w:t xml:space="preserve"> 7 jours à </w:t>
      </w:r>
      <w:r>
        <w:rPr>
          <w:rFonts w:eastAsia="Times New Roman" w:cs="Times New Roman"/>
          <w:sz w:val="24"/>
          <w:szCs w:val="24"/>
          <w:lang w:eastAsia="fr-FR"/>
        </w:rPr>
        <w:t xml:space="preserve">partir de la </w:t>
      </w:r>
      <w:r w:rsidR="007E7DBC" w:rsidRPr="007E7DBC">
        <w:rPr>
          <w:rFonts w:eastAsia="Times New Roman" w:cs="Times New Roman"/>
          <w:sz w:val="24"/>
          <w:szCs w:val="24"/>
          <w:lang w:eastAsia="fr-FR"/>
        </w:rPr>
        <w:t>date du dernier contact avec un cas confirmé pour les personnes contact ne présentant pas de symptômes</w:t>
      </w:r>
      <w:r>
        <w:rPr>
          <w:rFonts w:eastAsia="Times New Roman" w:cs="Times New Roman"/>
          <w:sz w:val="24"/>
          <w:szCs w:val="24"/>
          <w:lang w:eastAsia="fr-FR"/>
        </w:rPr>
        <w:t xml:space="preserve"> (le dernier contact si la personne malade vit au domicile à lieu le jour de la guérison du malade)</w:t>
      </w:r>
      <w:r w:rsidR="007E7DBC" w:rsidRPr="007E7DBC">
        <w:rPr>
          <w:rFonts w:eastAsia="Times New Roman" w:cs="Times New Roman"/>
          <w:sz w:val="24"/>
          <w:szCs w:val="24"/>
          <w:lang w:eastAsia="fr-FR"/>
        </w:rPr>
        <w:t>.</w:t>
      </w:r>
    </w:p>
    <w:p w:rsidR="007E7DBC" w:rsidRPr="007E7DBC" w:rsidRDefault="007E7DBC" w:rsidP="00984EB3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E7DBC">
        <w:rPr>
          <w:rFonts w:eastAsia="Times New Roman" w:cs="Times New Roman"/>
          <w:sz w:val="24"/>
          <w:szCs w:val="24"/>
          <w:lang w:eastAsia="fr-FR"/>
        </w:rPr>
        <w:t xml:space="preserve">Rester à la maison </w:t>
      </w:r>
      <w:r w:rsidR="002C0732">
        <w:rPr>
          <w:rFonts w:eastAsia="Times New Roman" w:cs="Times New Roman"/>
          <w:sz w:val="24"/>
          <w:szCs w:val="24"/>
          <w:lang w:eastAsia="fr-FR"/>
        </w:rPr>
        <w:t>jusqu’au résultat négatif d’un test réalisé au moins 7 jours après le denier contact</w:t>
      </w:r>
    </w:p>
    <w:p w:rsidR="007E7DBC" w:rsidRPr="007E7DBC" w:rsidRDefault="007E7DBC" w:rsidP="00984EB3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E7DBC">
        <w:rPr>
          <w:rFonts w:eastAsia="Times New Roman" w:cs="Times New Roman"/>
          <w:sz w:val="24"/>
          <w:szCs w:val="24"/>
          <w:lang w:eastAsia="fr-FR"/>
        </w:rPr>
        <w:t>Surveiller la survenue de symptômes, notamment fièvre ;</w:t>
      </w:r>
    </w:p>
    <w:p w:rsidR="007E7DBC" w:rsidRPr="007E7DBC" w:rsidRDefault="007E7DBC" w:rsidP="00984EB3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E7DBC">
        <w:rPr>
          <w:rFonts w:eastAsia="Times New Roman" w:cs="Times New Roman"/>
          <w:sz w:val="24"/>
          <w:szCs w:val="24"/>
          <w:lang w:eastAsia="fr-FR"/>
        </w:rPr>
        <w:t>Consulter son médecin traitant si apparition de symptômes ;</w:t>
      </w:r>
    </w:p>
    <w:p w:rsidR="007A6F82" w:rsidRPr="00161A47" w:rsidRDefault="007E7DBC" w:rsidP="00984EB3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7E7DBC">
        <w:rPr>
          <w:rFonts w:eastAsia="Times New Roman" w:cs="Times New Roman"/>
          <w:sz w:val="24"/>
          <w:szCs w:val="24"/>
          <w:lang w:eastAsia="fr-FR"/>
        </w:rPr>
        <w:t>Au domicile, application des gestes barrières : port du masque et lavage des mains </w:t>
      </w:r>
      <w:r w:rsidR="007A6F82" w:rsidRPr="00161A47">
        <w:rPr>
          <w:b/>
          <w:sz w:val="24"/>
          <w:szCs w:val="24"/>
        </w:rPr>
        <w:br w:type="page"/>
      </w:r>
    </w:p>
    <w:p w:rsidR="007E7DBC" w:rsidRDefault="007A6F82" w:rsidP="00CD7ECE">
      <w:pPr>
        <w:jc w:val="center"/>
        <w:rPr>
          <w:b/>
          <w:sz w:val="32"/>
          <w:szCs w:val="32"/>
          <w:u w:val="single"/>
        </w:rPr>
      </w:pPr>
      <w:r w:rsidRPr="007A6F82">
        <w:rPr>
          <w:b/>
          <w:sz w:val="32"/>
          <w:szCs w:val="32"/>
          <w:u w:val="single"/>
        </w:rPr>
        <w:lastRenderedPageBreak/>
        <w:t>IMPRIME DE DECLARATION</w:t>
      </w:r>
    </w:p>
    <w:p w:rsidR="007A6F82" w:rsidRPr="00E31751" w:rsidRDefault="007A6F82" w:rsidP="007E7DBC">
      <w:pPr>
        <w:rPr>
          <w:b/>
          <w:i/>
          <w:sz w:val="24"/>
          <w:szCs w:val="24"/>
          <w:u w:val="single"/>
        </w:rPr>
      </w:pPr>
      <w:r w:rsidRPr="00E31751">
        <w:rPr>
          <w:b/>
          <w:i/>
          <w:sz w:val="24"/>
          <w:szCs w:val="24"/>
          <w:u w:val="single"/>
        </w:rPr>
        <w:t>(</w:t>
      </w:r>
      <w:r w:rsidR="00E31751" w:rsidRPr="00E31751">
        <w:rPr>
          <w:b/>
          <w:i/>
          <w:sz w:val="24"/>
          <w:szCs w:val="24"/>
          <w:u w:val="single"/>
        </w:rPr>
        <w:t>Les</w:t>
      </w:r>
      <w:r w:rsidRPr="00E31751">
        <w:rPr>
          <w:b/>
          <w:i/>
          <w:sz w:val="24"/>
          <w:szCs w:val="24"/>
          <w:u w:val="single"/>
        </w:rPr>
        <w:t xml:space="preserve"> informations en rouge sont </w:t>
      </w:r>
      <w:r w:rsidR="00E31751" w:rsidRPr="00E31751">
        <w:rPr>
          <w:b/>
          <w:i/>
          <w:sz w:val="24"/>
          <w:szCs w:val="24"/>
          <w:u w:val="single"/>
        </w:rPr>
        <w:t>obligatoires pour pouvoir envoyer la déclaration)</w:t>
      </w:r>
    </w:p>
    <w:p w:rsidR="007A6F82" w:rsidRDefault="007A6F82" w:rsidP="007E7DBC">
      <w:pPr>
        <w:rPr>
          <w:b/>
          <w:sz w:val="24"/>
          <w:szCs w:val="24"/>
        </w:rPr>
      </w:pPr>
      <w:r w:rsidRPr="007A6F82">
        <w:rPr>
          <w:b/>
          <w:color w:val="FF0000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om</w:t>
      </w:r>
      <w:r>
        <w:rPr>
          <w:b/>
          <w:sz w:val="24"/>
          <w:szCs w:val="24"/>
        </w:rPr>
        <w:t> :</w:t>
      </w:r>
    </w:p>
    <w:p w:rsidR="007A6F82" w:rsidRDefault="007A6F82" w:rsidP="007E7DBC">
      <w:pPr>
        <w:rPr>
          <w:b/>
          <w:sz w:val="24"/>
          <w:szCs w:val="24"/>
        </w:rPr>
      </w:pPr>
      <w:r w:rsidRPr="00E31751">
        <w:rPr>
          <w:b/>
          <w:color w:val="FF0000"/>
          <w:sz w:val="24"/>
          <w:szCs w:val="24"/>
        </w:rPr>
        <w:t>Prénom</w:t>
      </w:r>
      <w:r>
        <w:rPr>
          <w:b/>
          <w:sz w:val="24"/>
          <w:szCs w:val="24"/>
        </w:rPr>
        <w:t> :</w:t>
      </w:r>
    </w:p>
    <w:p w:rsidR="007A6F82" w:rsidRDefault="007A6F82" w:rsidP="007E7D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étudiant </w:t>
      </w:r>
      <w:r w:rsidRPr="00E31751">
        <w:rPr>
          <w:sz w:val="24"/>
          <w:szCs w:val="24"/>
        </w:rPr>
        <w:t>(ne pas renseigner si personnel)</w:t>
      </w:r>
      <w:r>
        <w:rPr>
          <w:b/>
          <w:sz w:val="24"/>
          <w:szCs w:val="24"/>
        </w:rPr>
        <w:t> :</w:t>
      </w:r>
    </w:p>
    <w:p w:rsidR="002B38B5" w:rsidRDefault="002B38B5" w:rsidP="007E7DBC">
      <w:pPr>
        <w:rPr>
          <w:b/>
          <w:sz w:val="24"/>
          <w:szCs w:val="24"/>
        </w:rPr>
      </w:pPr>
      <w:r>
        <w:rPr>
          <w:b/>
          <w:sz w:val="24"/>
          <w:szCs w:val="24"/>
        </w:rPr>
        <w:t>N° de sécurité sociale :</w:t>
      </w:r>
    </w:p>
    <w:p w:rsidR="007A6F82" w:rsidRDefault="007A6F82" w:rsidP="007E7DB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 de contact :</w:t>
      </w:r>
      <w:bookmarkStart w:id="0" w:name="_GoBack"/>
      <w:bookmarkEnd w:id="0"/>
    </w:p>
    <w:p w:rsidR="00E31751" w:rsidRDefault="00E31751" w:rsidP="007E7DBC">
      <w:pPr>
        <w:rPr>
          <w:b/>
          <w:sz w:val="24"/>
          <w:szCs w:val="24"/>
        </w:rPr>
      </w:pPr>
      <w:r w:rsidRPr="00E31751">
        <w:rPr>
          <w:b/>
          <w:color w:val="FF0000"/>
          <w:sz w:val="24"/>
          <w:szCs w:val="24"/>
        </w:rPr>
        <w:t>Numéro de téléphone </w:t>
      </w:r>
      <w:r>
        <w:rPr>
          <w:b/>
          <w:sz w:val="24"/>
          <w:szCs w:val="24"/>
        </w:rPr>
        <w:t>:</w:t>
      </w:r>
    </w:p>
    <w:p w:rsidR="00E31751" w:rsidRDefault="00E31751" w:rsidP="007E7DB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de naissance (</w:t>
      </w:r>
      <w:proofErr w:type="spellStart"/>
      <w:r>
        <w:rPr>
          <w:b/>
          <w:sz w:val="24"/>
          <w:szCs w:val="24"/>
        </w:rPr>
        <w:t>jj</w:t>
      </w:r>
      <w:proofErr w:type="spellEnd"/>
      <w:r>
        <w:rPr>
          <w:b/>
          <w:sz w:val="24"/>
          <w:szCs w:val="24"/>
        </w:rPr>
        <w:t>/mm/</w:t>
      </w:r>
      <w:proofErr w:type="spellStart"/>
      <w:r>
        <w:rPr>
          <w:b/>
          <w:sz w:val="24"/>
          <w:szCs w:val="24"/>
        </w:rPr>
        <w:t>aaaa</w:t>
      </w:r>
      <w:proofErr w:type="spellEnd"/>
      <w:r>
        <w:rPr>
          <w:b/>
          <w:sz w:val="24"/>
          <w:szCs w:val="24"/>
        </w:rPr>
        <w:t>) :</w:t>
      </w:r>
    </w:p>
    <w:p w:rsidR="00E31751" w:rsidRDefault="00E31751" w:rsidP="00E31751">
      <w:pPr>
        <w:rPr>
          <w:b/>
          <w:sz w:val="24"/>
          <w:szCs w:val="24"/>
        </w:rPr>
      </w:pPr>
      <w:r w:rsidRPr="00E31751">
        <w:rPr>
          <w:b/>
          <w:color w:val="FF0000"/>
          <w:sz w:val="24"/>
          <w:szCs w:val="24"/>
        </w:rPr>
        <w:t>Composante</w:t>
      </w:r>
      <w:r>
        <w:rPr>
          <w:b/>
          <w:sz w:val="24"/>
          <w:szCs w:val="24"/>
        </w:rPr>
        <w:t xml:space="preserve"> </w:t>
      </w:r>
      <w:r w:rsidRPr="00E31751">
        <w:rPr>
          <w:sz w:val="24"/>
          <w:szCs w:val="24"/>
        </w:rPr>
        <w:t>(ne pas renseigner si personnel) </w:t>
      </w:r>
      <w:r>
        <w:rPr>
          <w:b/>
          <w:sz w:val="24"/>
          <w:szCs w:val="24"/>
        </w:rPr>
        <w:t>:</w:t>
      </w:r>
    </w:p>
    <w:p w:rsidR="00E31751" w:rsidRDefault="00E31751" w:rsidP="007E7DBC">
      <w:pPr>
        <w:rPr>
          <w:b/>
          <w:sz w:val="24"/>
          <w:szCs w:val="24"/>
        </w:rPr>
      </w:pPr>
      <w:r w:rsidRPr="00E31751">
        <w:rPr>
          <w:b/>
          <w:color w:val="FF0000"/>
          <w:sz w:val="24"/>
          <w:szCs w:val="24"/>
        </w:rPr>
        <w:t>Filière</w:t>
      </w:r>
      <w:r>
        <w:rPr>
          <w:b/>
          <w:sz w:val="24"/>
          <w:szCs w:val="24"/>
        </w:rPr>
        <w:t xml:space="preserve"> </w:t>
      </w:r>
      <w:r w:rsidRPr="00E31751">
        <w:rPr>
          <w:sz w:val="24"/>
          <w:szCs w:val="24"/>
        </w:rPr>
        <w:t>(ne pas renseigner si personnel) </w:t>
      </w:r>
      <w:r>
        <w:rPr>
          <w:b/>
          <w:sz w:val="24"/>
          <w:szCs w:val="24"/>
        </w:rPr>
        <w:t>:</w:t>
      </w:r>
    </w:p>
    <w:p w:rsidR="00E31751" w:rsidRDefault="00E31751" w:rsidP="00E31751">
      <w:pPr>
        <w:rPr>
          <w:b/>
          <w:sz w:val="24"/>
          <w:szCs w:val="24"/>
        </w:rPr>
      </w:pPr>
      <w:r w:rsidRPr="00E31751">
        <w:rPr>
          <w:b/>
          <w:color w:val="FF0000"/>
          <w:sz w:val="24"/>
          <w:szCs w:val="24"/>
        </w:rPr>
        <w:t xml:space="preserve">Année d’études </w:t>
      </w:r>
      <w:r w:rsidRPr="00E31751">
        <w:rPr>
          <w:sz w:val="24"/>
          <w:szCs w:val="24"/>
        </w:rPr>
        <w:t>(ne pas renseigner si personnel)</w:t>
      </w:r>
      <w:r>
        <w:rPr>
          <w:b/>
          <w:sz w:val="24"/>
          <w:szCs w:val="24"/>
        </w:rPr>
        <w:t> :</w:t>
      </w:r>
    </w:p>
    <w:p w:rsidR="00E31751" w:rsidRDefault="00E31751" w:rsidP="00E31751">
      <w:pPr>
        <w:rPr>
          <w:b/>
          <w:sz w:val="24"/>
          <w:szCs w:val="24"/>
        </w:rPr>
      </w:pPr>
      <w:r w:rsidRPr="00E31751">
        <w:rPr>
          <w:b/>
          <w:color w:val="FF0000"/>
          <w:sz w:val="24"/>
          <w:szCs w:val="24"/>
        </w:rPr>
        <w:t xml:space="preserve">Direction / Service / Composante </w:t>
      </w:r>
      <w:r w:rsidRPr="00E31751">
        <w:rPr>
          <w:sz w:val="24"/>
          <w:szCs w:val="24"/>
        </w:rPr>
        <w:t>(ne pas renseigner si</w:t>
      </w:r>
      <w:r>
        <w:rPr>
          <w:sz w:val="24"/>
          <w:szCs w:val="24"/>
        </w:rPr>
        <w:t xml:space="preserve"> étudiant</w:t>
      </w:r>
      <w:r w:rsidRPr="00E31751">
        <w:rPr>
          <w:sz w:val="24"/>
          <w:szCs w:val="24"/>
        </w:rPr>
        <w:t>)</w:t>
      </w:r>
      <w:r>
        <w:rPr>
          <w:b/>
          <w:sz w:val="24"/>
          <w:szCs w:val="24"/>
        </w:rPr>
        <w:t> :</w:t>
      </w:r>
    </w:p>
    <w:p w:rsidR="00CD7ECE" w:rsidRDefault="00CD7ECE" w:rsidP="00E31751">
      <w:pPr>
        <w:rPr>
          <w:b/>
          <w:sz w:val="24"/>
          <w:szCs w:val="24"/>
        </w:rPr>
      </w:pPr>
      <w:r w:rsidRPr="00CD7ECE">
        <w:rPr>
          <w:b/>
          <w:color w:val="FF0000"/>
          <w:sz w:val="24"/>
          <w:szCs w:val="24"/>
        </w:rPr>
        <w:t>Site universitaire fréquenté </w:t>
      </w:r>
      <w:r>
        <w:rPr>
          <w:b/>
          <w:sz w:val="24"/>
          <w:szCs w:val="24"/>
        </w:rPr>
        <w:t>:</w:t>
      </w:r>
    </w:p>
    <w:p w:rsidR="00CD7ECE" w:rsidRDefault="00CD7ECE" w:rsidP="00CD7ECE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515961"/>
        </w:rPr>
      </w:pPr>
      <w:r w:rsidRPr="00CD7ECE">
        <w:rPr>
          <w:rFonts w:asciiTheme="minorHAnsi" w:hAnsiTheme="minorHAnsi"/>
          <w:b/>
        </w:rPr>
        <w:t>Mode d’hébergement</w:t>
      </w:r>
      <w:r>
        <w:rPr>
          <w:rFonts w:asciiTheme="minorHAnsi" w:hAnsiTheme="minorHAnsi"/>
        </w:rPr>
        <w:t xml:space="preserve"> </w:t>
      </w:r>
      <w:r w:rsidRPr="00E31751">
        <w:t>(ne pas renseigner si personnel)</w:t>
      </w:r>
      <w:r>
        <w:rPr>
          <w:b/>
        </w:rPr>
        <w:t> </w:t>
      </w:r>
      <w:r w:rsidRPr="00CD7ECE">
        <w:rPr>
          <w:rFonts w:asciiTheme="minorHAnsi" w:hAnsiTheme="minorHAnsi"/>
        </w:rPr>
        <w:t> :</w:t>
      </w:r>
      <w:r>
        <w:t xml:space="preserve"> </w:t>
      </w:r>
      <w:r>
        <w:rPr>
          <w:rFonts w:ascii="Arial" w:hAnsi="Arial" w:cs="Arial"/>
          <w:b/>
          <w:bCs/>
          <w:color w:val="515961"/>
        </w:rPr>
        <w:t>     </w:t>
      </w:r>
      <w:r>
        <w:rPr>
          <w:rFonts w:ascii="Arial" w:hAnsi="Arial" w:cs="Arial"/>
          <w:b/>
          <w:bCs/>
          <w:color w:val="51596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0pt;height:18pt" o:ole="">
            <v:imagedata r:id="rId6" o:title=""/>
          </v:shape>
          <w:control r:id="rId7" w:name="DefaultOcxName8" w:shapeid="_x0000_i1028"/>
        </w:object>
      </w:r>
    </w:p>
    <w:p w:rsidR="00E31751" w:rsidRDefault="00CD7ECE" w:rsidP="007E7DBC">
      <w:pPr>
        <w:rPr>
          <w:sz w:val="24"/>
          <w:szCs w:val="24"/>
        </w:rPr>
      </w:pPr>
      <w:r w:rsidRPr="00CD7ECE">
        <w:rPr>
          <w:b/>
          <w:sz w:val="24"/>
          <w:szCs w:val="24"/>
        </w:rPr>
        <w:t>Présence des symptômes évocateurs Covid</w:t>
      </w:r>
      <w:r>
        <w:rPr>
          <w:sz w:val="24"/>
          <w:szCs w:val="24"/>
        </w:rPr>
        <w:t xml:space="preserve"> (effacer la mauvaise réponse) :  oui / non</w:t>
      </w:r>
    </w:p>
    <w:p w:rsidR="00CD7ECE" w:rsidRDefault="00161A47" w:rsidP="007E7D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En attente de test </w:t>
      </w:r>
      <w:r w:rsidR="00CD7ECE">
        <w:rPr>
          <w:sz w:val="24"/>
          <w:szCs w:val="24"/>
        </w:rPr>
        <w:t>(effacer la mauvaise réponse) :  oui / non</w:t>
      </w:r>
    </w:p>
    <w:p w:rsidR="00984EB3" w:rsidRPr="00984EB3" w:rsidRDefault="00984EB3" w:rsidP="007E7DBC">
      <w:pPr>
        <w:rPr>
          <w:i/>
          <w:color w:val="0070C0"/>
          <w:sz w:val="24"/>
          <w:szCs w:val="24"/>
        </w:rPr>
      </w:pPr>
      <w:r w:rsidRPr="00984EB3">
        <w:rPr>
          <w:i/>
          <w:color w:val="0070C0"/>
          <w:sz w:val="24"/>
          <w:szCs w:val="24"/>
        </w:rPr>
        <w:t>Attention : si vous remontez un cas en attente de test, il faudra que vous nous communiquiez le résultat dès que vous en aurez connaissance</w:t>
      </w:r>
    </w:p>
    <w:p w:rsidR="00CD7ECE" w:rsidRDefault="00CD7ECE" w:rsidP="007E7DBC">
      <w:pPr>
        <w:rPr>
          <w:sz w:val="24"/>
          <w:szCs w:val="24"/>
        </w:rPr>
      </w:pPr>
      <w:r w:rsidRPr="00CD7ECE">
        <w:rPr>
          <w:b/>
          <w:sz w:val="24"/>
          <w:szCs w:val="24"/>
        </w:rPr>
        <w:t xml:space="preserve">Si cas contact, date du dernier contact avec la personne </w:t>
      </w:r>
      <w:proofErr w:type="spellStart"/>
      <w:r w:rsidRPr="00CD7ECE">
        <w:rPr>
          <w:b/>
          <w:sz w:val="24"/>
          <w:szCs w:val="24"/>
        </w:rPr>
        <w:t>covid</w:t>
      </w:r>
      <w:proofErr w:type="spellEnd"/>
      <w:r w:rsidRPr="00CD7ECE">
        <w:rPr>
          <w:b/>
          <w:sz w:val="24"/>
          <w:szCs w:val="24"/>
        </w:rPr>
        <w:t>+ </w:t>
      </w:r>
      <w:r>
        <w:rPr>
          <w:sz w:val="24"/>
          <w:szCs w:val="24"/>
        </w:rPr>
        <w:t xml:space="preserve">: </w:t>
      </w:r>
    </w:p>
    <w:p w:rsidR="00CD7ECE" w:rsidRDefault="00CD7ECE" w:rsidP="007E7DBC">
      <w:pPr>
        <w:rPr>
          <w:sz w:val="24"/>
          <w:szCs w:val="24"/>
        </w:rPr>
      </w:pPr>
      <w:r w:rsidRPr="00CD7ECE">
        <w:rPr>
          <w:b/>
          <w:sz w:val="24"/>
          <w:szCs w:val="24"/>
        </w:rPr>
        <w:t xml:space="preserve">Date </w:t>
      </w:r>
      <w:r w:rsidR="002A38A4">
        <w:rPr>
          <w:b/>
          <w:sz w:val="24"/>
          <w:szCs w:val="24"/>
        </w:rPr>
        <w:t>du</w:t>
      </w:r>
      <w:r w:rsidRPr="00CD7ECE">
        <w:rPr>
          <w:b/>
          <w:sz w:val="24"/>
          <w:szCs w:val="24"/>
        </w:rPr>
        <w:t xml:space="preserve"> test PCR </w:t>
      </w:r>
      <w:proofErr w:type="spellStart"/>
      <w:r w:rsidRPr="00CD7ECE">
        <w:rPr>
          <w:b/>
          <w:sz w:val="24"/>
          <w:szCs w:val="24"/>
        </w:rPr>
        <w:t>covid</w:t>
      </w:r>
      <w:proofErr w:type="spellEnd"/>
      <w:r>
        <w:rPr>
          <w:sz w:val="24"/>
          <w:szCs w:val="24"/>
        </w:rPr>
        <w:t> :</w:t>
      </w:r>
    </w:p>
    <w:p w:rsidR="00CD7ECE" w:rsidRDefault="00CD7ECE" w:rsidP="007E7DBC">
      <w:pPr>
        <w:rPr>
          <w:sz w:val="24"/>
          <w:szCs w:val="24"/>
        </w:rPr>
      </w:pPr>
      <w:r w:rsidRPr="00CD7ECE">
        <w:rPr>
          <w:b/>
          <w:sz w:val="24"/>
          <w:szCs w:val="24"/>
        </w:rPr>
        <w:t>Résultat du test (effacer la mauvaise réponse)</w:t>
      </w:r>
      <w:r>
        <w:rPr>
          <w:sz w:val="24"/>
          <w:szCs w:val="24"/>
        </w:rPr>
        <w:t> : positif / négatif</w:t>
      </w:r>
    </w:p>
    <w:p w:rsidR="005466F4" w:rsidRDefault="005466F4" w:rsidP="007E7DBC">
      <w:pPr>
        <w:rPr>
          <w:sz w:val="24"/>
          <w:szCs w:val="24"/>
        </w:rPr>
      </w:pPr>
    </w:p>
    <w:p w:rsidR="005466F4" w:rsidRPr="005466F4" w:rsidRDefault="005466F4" w:rsidP="007E7DBC">
      <w:pPr>
        <w:rPr>
          <w:b/>
          <w:sz w:val="24"/>
          <w:szCs w:val="24"/>
        </w:rPr>
      </w:pPr>
      <w:r w:rsidRPr="005466F4">
        <w:rPr>
          <w:b/>
          <w:color w:val="FF0000"/>
          <w:sz w:val="24"/>
          <w:szCs w:val="24"/>
        </w:rPr>
        <w:t>Attention</w:t>
      </w:r>
      <w:r>
        <w:rPr>
          <w:b/>
          <w:sz w:val="24"/>
          <w:szCs w:val="24"/>
        </w:rPr>
        <w:t xml:space="preserve"> : </w:t>
      </w:r>
      <w:r w:rsidRPr="005466F4">
        <w:rPr>
          <w:b/>
          <w:sz w:val="24"/>
          <w:szCs w:val="24"/>
        </w:rPr>
        <w:t>Pour les étudiants</w:t>
      </w:r>
      <w:r>
        <w:rPr>
          <w:b/>
          <w:sz w:val="24"/>
          <w:szCs w:val="24"/>
        </w:rPr>
        <w:t>, j</w:t>
      </w:r>
      <w:r w:rsidRPr="005466F4">
        <w:rPr>
          <w:b/>
          <w:sz w:val="24"/>
          <w:szCs w:val="24"/>
        </w:rPr>
        <w:t>oindre à la déclaration :</w:t>
      </w:r>
    </w:p>
    <w:p w:rsidR="005466F4" w:rsidRPr="005466F4" w:rsidRDefault="005466F4" w:rsidP="005466F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466F4">
        <w:rPr>
          <w:sz w:val="24"/>
          <w:szCs w:val="24"/>
        </w:rPr>
        <w:t>L’emploi du temps des 7 derniers jours</w:t>
      </w:r>
    </w:p>
    <w:p w:rsidR="005466F4" w:rsidRPr="005466F4" w:rsidRDefault="005466F4" w:rsidP="005466F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466F4">
        <w:rPr>
          <w:sz w:val="24"/>
          <w:szCs w:val="24"/>
        </w:rPr>
        <w:t xml:space="preserve">La liste des étudiants appartenant au même groupe de TD </w:t>
      </w:r>
    </w:p>
    <w:p w:rsidR="005466F4" w:rsidRDefault="005466F4" w:rsidP="005466F4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466F4">
        <w:rPr>
          <w:sz w:val="24"/>
          <w:szCs w:val="24"/>
        </w:rPr>
        <w:t>La liste des salles fréquentées durant les 7 derniers jours</w:t>
      </w:r>
    </w:p>
    <w:sectPr w:rsidR="005466F4" w:rsidSect="00546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F9A"/>
    <w:multiLevelType w:val="hybridMultilevel"/>
    <w:tmpl w:val="3A8EA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75D12"/>
    <w:multiLevelType w:val="hybridMultilevel"/>
    <w:tmpl w:val="651C6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C37C5"/>
    <w:multiLevelType w:val="hybridMultilevel"/>
    <w:tmpl w:val="88E66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31BB3"/>
    <w:multiLevelType w:val="hybridMultilevel"/>
    <w:tmpl w:val="B824D8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BC"/>
    <w:rsid w:val="00123EF5"/>
    <w:rsid w:val="00161A47"/>
    <w:rsid w:val="002A38A4"/>
    <w:rsid w:val="002B38B5"/>
    <w:rsid w:val="002C0732"/>
    <w:rsid w:val="005466F4"/>
    <w:rsid w:val="007A6F82"/>
    <w:rsid w:val="007B7348"/>
    <w:rsid w:val="007E7DBC"/>
    <w:rsid w:val="00984EB3"/>
    <w:rsid w:val="00CD7ECE"/>
    <w:rsid w:val="00E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25216"/>
  <w15:chartTrackingRefBased/>
  <w15:docId w15:val="{0664B274-318C-47DC-8137-B9430961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D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A796-CD28-4060-9373-7237863D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FARTHOUAT Sylvain</dc:creator>
  <cp:keywords/>
  <dc:description/>
  <cp:lastModifiedBy>FARTHOUAT Sylvain</cp:lastModifiedBy>
  <cp:revision>3</cp:revision>
  <dcterms:created xsi:type="dcterms:W3CDTF">2020-09-24T07:17:00Z</dcterms:created>
  <dcterms:modified xsi:type="dcterms:W3CDTF">2020-09-28T07:29:00Z</dcterms:modified>
</cp:coreProperties>
</file>