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26F4A" w14:textId="77777777" w:rsidR="00C944BD" w:rsidRPr="00AD2DEC" w:rsidRDefault="00C944BD" w:rsidP="00AD2DEC">
      <w:pPr>
        <w:tabs>
          <w:tab w:val="left" w:pos="-426"/>
        </w:tabs>
      </w:pPr>
      <w:r>
        <w:rPr>
          <w:noProof/>
          <w:lang w:eastAsia="fr-FR"/>
        </w:rPr>
        <w:drawing>
          <wp:inline distT="0" distB="0" distL="0" distR="0" wp14:anchorId="65C43BD5" wp14:editId="34384D3F">
            <wp:extent cx="2943225" cy="977692"/>
            <wp:effectExtent l="0" t="0" r="0" b="0"/>
            <wp:docPr id="2" name="Image 2" descr="C:\Users\adelrieu\AppData\Local\Microsoft\Windows\INetCache\Content.Word\CY Cergy Paris Universite_co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elrieu\AppData\Local\Microsoft\Windows\INetCache\Content.Word\CY Cergy Paris Universite_co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308" cy="981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42036" w14:textId="77777777" w:rsidR="006437BF" w:rsidRPr="009C4055" w:rsidRDefault="006437BF" w:rsidP="006437BF">
      <w:pPr>
        <w:spacing w:after="0" w:line="240" w:lineRule="auto"/>
        <w:jc w:val="center"/>
        <w:rPr>
          <w:b/>
          <w:sz w:val="24"/>
          <w:szCs w:val="24"/>
        </w:rPr>
      </w:pPr>
      <w:r w:rsidRPr="009C4055">
        <w:rPr>
          <w:b/>
          <w:sz w:val="24"/>
          <w:szCs w:val="24"/>
        </w:rPr>
        <w:t xml:space="preserve">Conseil </w:t>
      </w:r>
      <w:r w:rsidR="00BC4841">
        <w:rPr>
          <w:b/>
          <w:sz w:val="24"/>
          <w:szCs w:val="24"/>
        </w:rPr>
        <w:t>d’établissement</w:t>
      </w:r>
    </w:p>
    <w:p w14:paraId="33345F2E" w14:textId="503F74E9" w:rsidR="006437BF" w:rsidRPr="009C4055" w:rsidRDefault="006437BF" w:rsidP="006437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Séance du </w:t>
      </w:r>
      <w:r w:rsidR="009579F4">
        <w:rPr>
          <w:b/>
          <w:sz w:val="24"/>
          <w:szCs w:val="24"/>
        </w:rPr>
        <w:t>3 octobre</w:t>
      </w:r>
      <w:r w:rsidR="00BE0006">
        <w:rPr>
          <w:b/>
          <w:sz w:val="24"/>
          <w:szCs w:val="24"/>
        </w:rPr>
        <w:t xml:space="preserve"> </w:t>
      </w:r>
      <w:r w:rsidR="00B1164E">
        <w:rPr>
          <w:b/>
          <w:sz w:val="24"/>
          <w:szCs w:val="24"/>
        </w:rPr>
        <w:t>2023</w:t>
      </w:r>
    </w:p>
    <w:p w14:paraId="7B343DF3" w14:textId="77777777" w:rsidR="006437BF" w:rsidRDefault="006437BF" w:rsidP="006437BF">
      <w:pPr>
        <w:spacing w:after="0" w:line="240" w:lineRule="auto"/>
        <w:jc w:val="center"/>
      </w:pPr>
    </w:p>
    <w:p w14:paraId="1E39961B" w14:textId="0D7EF937" w:rsidR="006437BF" w:rsidRDefault="00355A3B" w:rsidP="006437BF">
      <w:pPr>
        <w:spacing w:after="0" w:line="240" w:lineRule="auto"/>
        <w:jc w:val="center"/>
      </w:pPr>
      <w:r>
        <w:t>Délibération n°</w:t>
      </w:r>
      <w:r w:rsidR="005746EC">
        <w:t>3</w:t>
      </w:r>
    </w:p>
    <w:p w14:paraId="224042FB" w14:textId="1D80EC06" w:rsidR="006437BF" w:rsidRDefault="006437BF" w:rsidP="006437BF">
      <w:pPr>
        <w:spacing w:after="0" w:line="240" w:lineRule="auto"/>
        <w:jc w:val="center"/>
        <w:rPr>
          <w:b/>
        </w:rPr>
      </w:pPr>
      <w:r w:rsidRPr="00C023EF">
        <w:rPr>
          <w:b/>
        </w:rPr>
        <w:t xml:space="preserve">Portant </w:t>
      </w:r>
      <w:r w:rsidR="00BC4841">
        <w:rPr>
          <w:b/>
        </w:rPr>
        <w:t xml:space="preserve">avis sur </w:t>
      </w:r>
      <w:r w:rsidR="005746EC">
        <w:rPr>
          <w:b/>
        </w:rPr>
        <w:t>l’accord de consortium Digital FC</w:t>
      </w:r>
      <w:r w:rsidR="0078627C">
        <w:rPr>
          <w:b/>
        </w:rPr>
        <w:t>U</w:t>
      </w:r>
    </w:p>
    <w:p w14:paraId="1656615E" w14:textId="77777777" w:rsidR="006437BF" w:rsidRDefault="006437BF" w:rsidP="006437BF">
      <w:pPr>
        <w:spacing w:after="0" w:line="240" w:lineRule="auto"/>
        <w:jc w:val="center"/>
        <w:rPr>
          <w:b/>
        </w:rPr>
      </w:pPr>
    </w:p>
    <w:p w14:paraId="2567FD20" w14:textId="5CEAE7A7" w:rsidR="005746EC" w:rsidRDefault="005746EC" w:rsidP="00BC34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Aucun"/>
          <w:i/>
        </w:rPr>
      </w:pPr>
      <w:r>
        <w:rPr>
          <w:rStyle w:val="Aucun"/>
          <w:i/>
        </w:rPr>
        <w:t>Vu le code de l’éducation ;</w:t>
      </w:r>
    </w:p>
    <w:p w14:paraId="0AE1FFE2" w14:textId="4267DBCC" w:rsidR="00BC3469" w:rsidRPr="00BC3469" w:rsidRDefault="00BC3469" w:rsidP="00BC34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i/>
          <w:iCs/>
        </w:rPr>
      </w:pPr>
      <w:r w:rsidRPr="002B3746">
        <w:rPr>
          <w:rStyle w:val="Aucun"/>
          <w:i/>
        </w:rPr>
        <w:t>Vu l’ordonnance n° 2018-1131 du 12 décembre 2018 relative à l’expérimentation de nouvelles formes de rapprochement, de regroupement ou de fusion des établissements d’enseignement supérieur et de recherche ;</w:t>
      </w:r>
    </w:p>
    <w:p w14:paraId="1B224570" w14:textId="227AD0CB" w:rsidR="00112F42" w:rsidRDefault="00112F42" w:rsidP="00112F42">
      <w:pPr>
        <w:spacing w:after="0" w:line="240" w:lineRule="auto"/>
        <w:jc w:val="both"/>
        <w:rPr>
          <w:i/>
        </w:rPr>
      </w:pPr>
      <w:r w:rsidRPr="005C35B2">
        <w:rPr>
          <w:i/>
        </w:rPr>
        <w:t>Vu le décret n°2019-1095 du 28 octobre 2019 portant création de CY Cergy Paris Université et approbation de ses statuts</w:t>
      </w:r>
      <w:r>
        <w:rPr>
          <w:i/>
        </w:rPr>
        <w:t> ;</w:t>
      </w:r>
    </w:p>
    <w:p w14:paraId="5CA8D369" w14:textId="32B8DE7E" w:rsidR="00DF5066" w:rsidRDefault="00DF5066" w:rsidP="00112F42">
      <w:pPr>
        <w:spacing w:after="0" w:line="240" w:lineRule="auto"/>
        <w:jc w:val="both"/>
        <w:rPr>
          <w:i/>
        </w:rPr>
      </w:pPr>
      <w:r>
        <w:rPr>
          <w:i/>
        </w:rPr>
        <w:t>Vu le contrat attributif d’aide n°ANR-22-CMAS-0019 ;</w:t>
      </w:r>
    </w:p>
    <w:p w14:paraId="6ED02A79" w14:textId="77777777" w:rsidR="002A6D9A" w:rsidRPr="0011380D" w:rsidRDefault="002A6D9A" w:rsidP="0011380D">
      <w:pPr>
        <w:spacing w:after="0" w:line="240" w:lineRule="auto"/>
        <w:jc w:val="both"/>
        <w:rPr>
          <w:i/>
          <w:color w:val="1A1A1A"/>
        </w:rPr>
      </w:pPr>
    </w:p>
    <w:p w14:paraId="495CEE32" w14:textId="483F9BB8" w:rsidR="004D4CFD" w:rsidRDefault="006437BF" w:rsidP="005746EC">
      <w:pPr>
        <w:spacing w:after="0" w:line="240" w:lineRule="auto"/>
        <w:contextualSpacing/>
        <w:jc w:val="both"/>
        <w:rPr>
          <w:color w:val="1A1A1A"/>
        </w:rPr>
      </w:pPr>
      <w:r>
        <w:rPr>
          <w:color w:val="1A1A1A"/>
        </w:rPr>
        <w:t xml:space="preserve">Considérant </w:t>
      </w:r>
      <w:r w:rsidR="00871C14">
        <w:rPr>
          <w:color w:val="1A1A1A"/>
        </w:rPr>
        <w:t>que CY Cergy Paris Université et 18 autres universités se sont rassemblées autour de France Université Numérique (FUN) afin de travailler sur la visibilité de leur excellence académique,</w:t>
      </w:r>
    </w:p>
    <w:p w14:paraId="4B45B11E" w14:textId="4BA8AC7B" w:rsidR="00871C14" w:rsidRDefault="00871C14" w:rsidP="005746EC">
      <w:pPr>
        <w:spacing w:after="0" w:line="240" w:lineRule="auto"/>
        <w:contextualSpacing/>
        <w:jc w:val="both"/>
        <w:rPr>
          <w:color w:val="1A1A1A"/>
        </w:rPr>
      </w:pPr>
    </w:p>
    <w:p w14:paraId="20EDC9B2" w14:textId="7B09D190" w:rsidR="00871C14" w:rsidRDefault="00871C14" w:rsidP="005746EC">
      <w:pPr>
        <w:spacing w:after="0" w:line="240" w:lineRule="auto"/>
        <w:contextualSpacing/>
        <w:jc w:val="both"/>
        <w:rPr>
          <w:color w:val="1A1A1A"/>
        </w:rPr>
      </w:pPr>
      <w:r>
        <w:rPr>
          <w:color w:val="1A1A1A"/>
        </w:rPr>
        <w:t xml:space="preserve">Considérant qu’elles ont conjointement porté le projet Digital FCU qui a été retenu dans la filière « Enseignement et numérique » dans le cadre de l’appel à manifestation d’intérêt « Compétences et métiers d’avenir », </w:t>
      </w:r>
    </w:p>
    <w:p w14:paraId="42B9712E" w14:textId="5F37D2E4" w:rsidR="00BB327D" w:rsidRDefault="00BB327D" w:rsidP="005746EC">
      <w:pPr>
        <w:spacing w:after="0" w:line="240" w:lineRule="auto"/>
        <w:contextualSpacing/>
        <w:jc w:val="both"/>
        <w:rPr>
          <w:color w:val="1A1A1A"/>
        </w:rPr>
      </w:pPr>
    </w:p>
    <w:p w14:paraId="7BA26538" w14:textId="7F6E51EF" w:rsidR="00BB327D" w:rsidRDefault="00BB327D" w:rsidP="005746EC">
      <w:pPr>
        <w:spacing w:after="0" w:line="240" w:lineRule="auto"/>
        <w:contextualSpacing/>
        <w:jc w:val="both"/>
        <w:rPr>
          <w:color w:val="1A1A1A"/>
        </w:rPr>
      </w:pPr>
      <w:r>
        <w:rPr>
          <w:color w:val="1A1A1A"/>
        </w:rPr>
        <w:t xml:space="preserve">Considérant que le projet a pour objectif de développer des formations innovantes pour les communautés des acteurs de la formation et </w:t>
      </w:r>
      <w:r w:rsidR="00BB59CE">
        <w:rPr>
          <w:color w:val="1A1A1A"/>
        </w:rPr>
        <w:t>de mettre en place un parcours Validation des Acquis de l’Expérience (VAE) entièrement à distance et mutualisé entre établissements,</w:t>
      </w:r>
    </w:p>
    <w:p w14:paraId="54EEC3B2" w14:textId="66D677A7" w:rsidR="00871C14" w:rsidRDefault="00871C14" w:rsidP="005746EC">
      <w:pPr>
        <w:spacing w:after="0" w:line="240" w:lineRule="auto"/>
        <w:contextualSpacing/>
        <w:jc w:val="both"/>
        <w:rPr>
          <w:color w:val="1A1A1A"/>
        </w:rPr>
      </w:pPr>
    </w:p>
    <w:p w14:paraId="6C2C77C1" w14:textId="1140020A" w:rsidR="00871C14" w:rsidRDefault="00871C14" w:rsidP="005746EC">
      <w:pPr>
        <w:spacing w:after="0" w:line="240" w:lineRule="auto"/>
        <w:contextualSpacing/>
        <w:jc w:val="both"/>
        <w:rPr>
          <w:color w:val="1A1A1A"/>
        </w:rPr>
      </w:pPr>
      <w:r>
        <w:rPr>
          <w:color w:val="1A1A1A"/>
        </w:rPr>
        <w:t>Considérant qu’un accord de consortium est nécessaire au bon fonctionnement du projet et qu’il permet d’encadrer les droits et les devoirs de chaque partenaire,</w:t>
      </w:r>
    </w:p>
    <w:p w14:paraId="0D2ADB58" w14:textId="77777777" w:rsidR="007A1731" w:rsidRDefault="007A1731" w:rsidP="007A1731">
      <w:pPr>
        <w:spacing w:after="0" w:line="240" w:lineRule="auto"/>
        <w:contextualSpacing/>
        <w:jc w:val="both"/>
        <w:rPr>
          <w:color w:val="1A1A1A"/>
        </w:rPr>
      </w:pPr>
    </w:p>
    <w:p w14:paraId="402D7704" w14:textId="77777777" w:rsidR="00D935F9" w:rsidRDefault="00D935F9" w:rsidP="00670855">
      <w:pPr>
        <w:spacing w:after="0" w:line="240" w:lineRule="auto"/>
        <w:contextualSpacing/>
        <w:jc w:val="both"/>
        <w:rPr>
          <w:color w:val="1A1A1A"/>
        </w:rPr>
      </w:pPr>
    </w:p>
    <w:p w14:paraId="2B3BA933" w14:textId="77777777" w:rsidR="00926CAA" w:rsidRDefault="00CB1813" w:rsidP="00670855">
      <w:pPr>
        <w:spacing w:after="0" w:line="240" w:lineRule="auto"/>
      </w:pPr>
      <w:r>
        <w:t xml:space="preserve">Après en avoir délibéré </w:t>
      </w:r>
      <w:r w:rsidR="006437BF">
        <w:t>:</w:t>
      </w:r>
    </w:p>
    <w:p w14:paraId="2AD6CDB7" w14:textId="77777777" w:rsidR="00926CAA" w:rsidRDefault="00926CAA" w:rsidP="00926CA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14:paraId="0D9EA433" w14:textId="77777777" w:rsidR="00247779" w:rsidRDefault="00247779" w:rsidP="00926CA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14:paraId="1A0DED48" w14:textId="77777777" w:rsidR="00926CAA" w:rsidRPr="00471F48" w:rsidRDefault="00926CAA" w:rsidP="00926CAA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jc w:val="center"/>
        <w:rPr>
          <w:b/>
          <w:u w:val="single"/>
        </w:rPr>
      </w:pPr>
      <w:r w:rsidRPr="00471F48">
        <w:rPr>
          <w:b/>
          <w:u w:val="single"/>
        </w:rPr>
        <w:t>Vote </w:t>
      </w:r>
    </w:p>
    <w:p w14:paraId="235491D7" w14:textId="77777777" w:rsidR="00926CAA" w:rsidRDefault="00926CAA" w:rsidP="00926CAA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jc w:val="both"/>
      </w:pPr>
    </w:p>
    <w:p w14:paraId="7E6B9ECC" w14:textId="2ECC8FA9" w:rsidR="00926CAA" w:rsidRDefault="00926CAA" w:rsidP="00926CAA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954"/>
        </w:tabs>
        <w:spacing w:after="0" w:line="240" w:lineRule="auto"/>
        <w:jc w:val="both"/>
      </w:pPr>
      <w:r>
        <w:t>N</w:t>
      </w:r>
      <w:r w:rsidR="0075389C">
        <w:t xml:space="preserve">ombre de membres en exercice : </w:t>
      </w:r>
      <w:r w:rsidR="00191EE9">
        <w:t>48</w:t>
      </w:r>
      <w:r>
        <w:tab/>
        <w:t xml:space="preserve">Pour : </w:t>
      </w:r>
      <w:r w:rsidR="005119D6">
        <w:t>36</w:t>
      </w:r>
    </w:p>
    <w:p w14:paraId="01B7F312" w14:textId="7384C0C4" w:rsidR="00926CAA" w:rsidRDefault="00926CAA" w:rsidP="00926CAA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954"/>
        </w:tabs>
        <w:spacing w:after="0" w:line="240" w:lineRule="auto"/>
        <w:jc w:val="both"/>
      </w:pPr>
      <w:r>
        <w:t xml:space="preserve">Nombre de membres présents : </w:t>
      </w:r>
      <w:r w:rsidR="005119D6">
        <w:t>27</w:t>
      </w:r>
      <w:r w:rsidR="005770C8">
        <w:tab/>
        <w:t xml:space="preserve">Contre : </w:t>
      </w:r>
      <w:r w:rsidR="00670627">
        <w:t>0</w:t>
      </w:r>
    </w:p>
    <w:p w14:paraId="08F4AFDE" w14:textId="26D13D37" w:rsidR="00926CAA" w:rsidRDefault="00926CAA" w:rsidP="00926CAA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954"/>
        </w:tabs>
        <w:spacing w:after="0" w:line="240" w:lineRule="auto"/>
        <w:jc w:val="both"/>
      </w:pPr>
      <w:r>
        <w:t xml:space="preserve">Nombre de membres représentés : </w:t>
      </w:r>
      <w:r w:rsidR="00C462BA">
        <w:t>1</w:t>
      </w:r>
      <w:r w:rsidR="00670627">
        <w:t>3</w:t>
      </w:r>
      <w:r>
        <w:tab/>
        <w:t>Abstention</w:t>
      </w:r>
      <w:r w:rsidR="005119D6">
        <w:t>s</w:t>
      </w:r>
      <w:r>
        <w:t xml:space="preserve"> : </w:t>
      </w:r>
      <w:r w:rsidR="005119D6">
        <w:t>4</w:t>
      </w:r>
    </w:p>
    <w:p w14:paraId="2E0B7F37" w14:textId="0C634B8B" w:rsidR="00926CAA" w:rsidRDefault="00926CAA" w:rsidP="00926CAA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954"/>
        </w:tabs>
        <w:spacing w:after="0" w:line="240" w:lineRule="auto"/>
        <w:jc w:val="both"/>
      </w:pPr>
      <w:r>
        <w:t xml:space="preserve">Membres absents et non représentés : </w:t>
      </w:r>
      <w:r w:rsidR="005119D6">
        <w:t>8</w:t>
      </w:r>
      <w:r>
        <w:tab/>
        <w:t xml:space="preserve">Non-participation : </w:t>
      </w:r>
      <w:r w:rsidR="00670627">
        <w:t>0</w:t>
      </w:r>
    </w:p>
    <w:p w14:paraId="4E931141" w14:textId="77777777" w:rsidR="00BB327D" w:rsidRDefault="00BB327D" w:rsidP="00A40E66">
      <w:pPr>
        <w:spacing w:after="0" w:line="240" w:lineRule="auto"/>
        <w:jc w:val="both"/>
        <w:rPr>
          <w:rFonts w:cs="Times New Roman"/>
          <w:b/>
          <w:u w:val="single"/>
        </w:rPr>
      </w:pPr>
    </w:p>
    <w:p w14:paraId="0A1C27DB" w14:textId="41FAD390" w:rsidR="007339CB" w:rsidRDefault="00926CAA" w:rsidP="00A40E66">
      <w:pPr>
        <w:spacing w:after="0" w:line="240" w:lineRule="auto"/>
        <w:jc w:val="both"/>
        <w:rPr>
          <w:rFonts w:cs="Times New Roman"/>
        </w:rPr>
      </w:pPr>
      <w:r w:rsidRPr="0021156B">
        <w:rPr>
          <w:rFonts w:cs="Times New Roman"/>
          <w:b/>
          <w:u w:val="single"/>
        </w:rPr>
        <w:t xml:space="preserve">Article </w:t>
      </w:r>
      <w:r>
        <w:rPr>
          <w:rFonts w:cs="Times New Roman"/>
          <w:b/>
          <w:u w:val="single"/>
        </w:rPr>
        <w:t>1er</w:t>
      </w:r>
      <w:r w:rsidRPr="0021156B">
        <w:rPr>
          <w:rFonts w:cs="Times New Roman"/>
        </w:rPr>
        <w:t> :</w:t>
      </w:r>
      <w:r w:rsidRPr="006438CD">
        <w:rPr>
          <w:rFonts w:cs="Times New Roman"/>
        </w:rPr>
        <w:t xml:space="preserve"> </w:t>
      </w:r>
    </w:p>
    <w:p w14:paraId="7531C0B4" w14:textId="77777777" w:rsidR="002D01ED" w:rsidRDefault="002D01ED" w:rsidP="00A40E66">
      <w:pPr>
        <w:spacing w:after="0" w:line="240" w:lineRule="auto"/>
        <w:jc w:val="both"/>
        <w:rPr>
          <w:rFonts w:cs="Times New Roman"/>
        </w:rPr>
      </w:pPr>
    </w:p>
    <w:p w14:paraId="10BAAE2B" w14:textId="75084AEC" w:rsidR="002D01ED" w:rsidRDefault="00326945" w:rsidP="00A40E66">
      <w:pPr>
        <w:spacing w:after="0" w:line="240" w:lineRule="auto"/>
        <w:jc w:val="both"/>
        <w:rPr>
          <w:color w:val="1A1A1A"/>
        </w:rPr>
      </w:pPr>
      <w:r>
        <w:rPr>
          <w:color w:val="1A1A1A"/>
        </w:rPr>
        <w:t xml:space="preserve">Le conseil </w:t>
      </w:r>
      <w:r w:rsidR="00C74108">
        <w:rPr>
          <w:color w:val="1A1A1A"/>
        </w:rPr>
        <w:t>d’établissement émet un avis favorable</w:t>
      </w:r>
      <w:r w:rsidR="00A40E66">
        <w:rPr>
          <w:color w:val="1A1A1A"/>
        </w:rPr>
        <w:t xml:space="preserve"> sur</w:t>
      </w:r>
      <w:r w:rsidR="00C74108">
        <w:rPr>
          <w:color w:val="1A1A1A"/>
        </w:rPr>
        <w:t xml:space="preserve"> </w:t>
      </w:r>
      <w:r w:rsidR="00A40E66">
        <w:rPr>
          <w:color w:val="1A1A1A"/>
        </w:rPr>
        <w:t>la s</w:t>
      </w:r>
      <w:r w:rsidR="003C431A">
        <w:rPr>
          <w:color w:val="1A1A1A"/>
        </w:rPr>
        <w:t>ignature, par le président de l’Université</w:t>
      </w:r>
      <w:r w:rsidR="00A40E66">
        <w:rPr>
          <w:color w:val="1A1A1A"/>
        </w:rPr>
        <w:t xml:space="preserve">, </w:t>
      </w:r>
      <w:r w:rsidR="00BB59CE">
        <w:rPr>
          <w:color w:val="1A1A1A"/>
        </w:rPr>
        <w:t>de l’accord de consortium Digital FCU tel qu’annexé à la présente note</w:t>
      </w:r>
      <w:r w:rsidR="00E7781D">
        <w:rPr>
          <w:color w:val="1A1A1A"/>
        </w:rPr>
        <w:t>.</w:t>
      </w:r>
    </w:p>
    <w:p w14:paraId="64B871B9" w14:textId="77777777" w:rsidR="00523347" w:rsidRDefault="00523347" w:rsidP="00A40E66">
      <w:pPr>
        <w:spacing w:after="0" w:line="240" w:lineRule="auto"/>
        <w:jc w:val="both"/>
        <w:rPr>
          <w:color w:val="1A1A1A"/>
        </w:rPr>
      </w:pPr>
    </w:p>
    <w:p w14:paraId="62304672" w14:textId="77777777" w:rsidR="00BB59CE" w:rsidRDefault="00BB59CE" w:rsidP="00A40E66">
      <w:pPr>
        <w:spacing w:after="0" w:line="240" w:lineRule="auto"/>
        <w:jc w:val="both"/>
        <w:rPr>
          <w:rFonts w:ascii="Calibri" w:hAnsi="Calibri"/>
          <w:b/>
          <w:iCs/>
          <w:u w:val="single"/>
        </w:rPr>
      </w:pPr>
    </w:p>
    <w:p w14:paraId="603B47C9" w14:textId="77777777" w:rsidR="00BB59CE" w:rsidRDefault="00BB59CE" w:rsidP="00A40E66">
      <w:pPr>
        <w:spacing w:after="0" w:line="240" w:lineRule="auto"/>
        <w:jc w:val="both"/>
        <w:rPr>
          <w:rFonts w:ascii="Calibri" w:hAnsi="Calibri"/>
          <w:b/>
          <w:iCs/>
          <w:u w:val="single"/>
        </w:rPr>
      </w:pPr>
    </w:p>
    <w:p w14:paraId="12EFB8B3" w14:textId="5D3DDEFB" w:rsidR="00977662" w:rsidRPr="005E26BC" w:rsidRDefault="00977662" w:rsidP="00A40E66">
      <w:pPr>
        <w:spacing w:after="0" w:line="240" w:lineRule="auto"/>
        <w:jc w:val="both"/>
        <w:rPr>
          <w:rFonts w:cs="Times New Roman"/>
        </w:rPr>
      </w:pPr>
      <w:bookmarkStart w:id="0" w:name="_GoBack"/>
      <w:bookmarkEnd w:id="0"/>
      <w:r>
        <w:rPr>
          <w:rFonts w:ascii="Calibri" w:hAnsi="Calibri"/>
          <w:b/>
          <w:iCs/>
          <w:u w:val="single"/>
        </w:rPr>
        <w:t xml:space="preserve">Article </w:t>
      </w:r>
      <w:r w:rsidR="00E7781D">
        <w:rPr>
          <w:rFonts w:ascii="Calibri" w:hAnsi="Calibri"/>
          <w:b/>
          <w:iCs/>
          <w:u w:val="single"/>
        </w:rPr>
        <w:t>2</w:t>
      </w:r>
      <w:r>
        <w:rPr>
          <w:rFonts w:ascii="Calibri" w:hAnsi="Calibri"/>
          <w:b/>
          <w:iCs/>
        </w:rPr>
        <w:t xml:space="preserve"> : </w:t>
      </w:r>
    </w:p>
    <w:p w14:paraId="118D737C" w14:textId="77777777" w:rsidR="00977662" w:rsidRDefault="00977662" w:rsidP="00A40E66">
      <w:pPr>
        <w:spacing w:after="0" w:line="240" w:lineRule="auto"/>
        <w:jc w:val="both"/>
        <w:rPr>
          <w:rFonts w:ascii="Calibri" w:hAnsi="Calibri"/>
          <w:b/>
          <w:iCs/>
        </w:rPr>
      </w:pPr>
    </w:p>
    <w:p w14:paraId="7A942852" w14:textId="77777777" w:rsidR="00977662" w:rsidRDefault="00977662" w:rsidP="00A40E66">
      <w:pPr>
        <w:spacing w:after="0" w:line="240" w:lineRule="auto"/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La présente délibération sera transmise au recteur de la région académique d’Ile-de-France, chancelier des universités, et entrera en vigueur à compter de sa publication.</w:t>
      </w:r>
    </w:p>
    <w:p w14:paraId="20DBCE8C" w14:textId="77777777" w:rsidR="00977662" w:rsidRDefault="00977662" w:rsidP="00A40E66">
      <w:pPr>
        <w:spacing w:after="0" w:line="240" w:lineRule="auto"/>
        <w:jc w:val="both"/>
        <w:rPr>
          <w:rFonts w:ascii="Calibri" w:hAnsi="Calibri"/>
          <w:b/>
          <w:iCs/>
          <w:u w:val="single"/>
        </w:rPr>
      </w:pPr>
    </w:p>
    <w:p w14:paraId="2B8F94F9" w14:textId="77777777" w:rsidR="00977662" w:rsidRDefault="00977662" w:rsidP="00A40E66">
      <w:pPr>
        <w:spacing w:after="0" w:line="240" w:lineRule="auto"/>
        <w:jc w:val="both"/>
        <w:rPr>
          <w:rFonts w:ascii="Calibri" w:hAnsi="Calibri"/>
          <w:b/>
          <w:iCs/>
        </w:rPr>
      </w:pPr>
      <w:r>
        <w:rPr>
          <w:rFonts w:ascii="Calibri" w:hAnsi="Calibri"/>
          <w:b/>
          <w:iCs/>
          <w:u w:val="single"/>
        </w:rPr>
        <w:t>Article dernier</w:t>
      </w:r>
      <w:r w:rsidRPr="00A26FEF">
        <w:rPr>
          <w:rFonts w:ascii="Calibri" w:hAnsi="Calibri"/>
          <w:b/>
          <w:iCs/>
        </w:rPr>
        <w:t xml:space="preserve"> : </w:t>
      </w:r>
    </w:p>
    <w:p w14:paraId="3E52CC34" w14:textId="77777777" w:rsidR="00977662" w:rsidRDefault="00977662" w:rsidP="00A40E66">
      <w:pPr>
        <w:spacing w:after="0" w:line="240" w:lineRule="auto"/>
        <w:jc w:val="both"/>
        <w:rPr>
          <w:rFonts w:ascii="Calibri" w:hAnsi="Calibri"/>
          <w:b/>
          <w:iCs/>
        </w:rPr>
      </w:pPr>
    </w:p>
    <w:p w14:paraId="0970C621" w14:textId="77777777" w:rsidR="00977662" w:rsidRDefault="00977662" w:rsidP="00A40E66">
      <w:pPr>
        <w:spacing w:after="0" w:line="240" w:lineRule="auto"/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La directrice générale des services et l’agent comptable de l’université sont chargés, pour ce qui les concerne, de l’exécution de la présente délibération.</w:t>
      </w:r>
    </w:p>
    <w:p w14:paraId="466D8E4B" w14:textId="77777777" w:rsidR="00835FA3" w:rsidRDefault="00835FA3" w:rsidP="007129F0">
      <w:pPr>
        <w:tabs>
          <w:tab w:val="left" w:pos="567"/>
          <w:tab w:val="left" w:pos="2552"/>
          <w:tab w:val="left" w:pos="5670"/>
        </w:tabs>
        <w:overflowPunct w:val="0"/>
        <w:autoSpaceDE w:val="0"/>
        <w:autoSpaceDN w:val="0"/>
        <w:adjustRightInd w:val="0"/>
        <w:spacing w:after="0"/>
        <w:ind w:left="5761"/>
        <w:jc w:val="both"/>
        <w:rPr>
          <w:rFonts w:ascii="Calibri" w:hAnsi="Calibri"/>
          <w:b/>
          <w:iCs/>
          <w:u w:val="single"/>
        </w:rPr>
      </w:pPr>
    </w:p>
    <w:p w14:paraId="73F8B6D3" w14:textId="77777777" w:rsidR="00977662" w:rsidRDefault="00977662" w:rsidP="00F144ED">
      <w:pPr>
        <w:tabs>
          <w:tab w:val="left" w:pos="567"/>
          <w:tab w:val="left" w:pos="2552"/>
          <w:tab w:val="left" w:pos="5670"/>
        </w:tabs>
        <w:overflowPunct w:val="0"/>
        <w:autoSpaceDE w:val="0"/>
        <w:autoSpaceDN w:val="0"/>
        <w:adjustRightInd w:val="0"/>
        <w:spacing w:after="0"/>
        <w:jc w:val="both"/>
        <w:rPr>
          <w:rFonts w:ascii="Calibri" w:hAnsi="Calibri"/>
          <w:b/>
          <w:iCs/>
          <w:u w:val="single"/>
        </w:rPr>
      </w:pPr>
    </w:p>
    <w:p w14:paraId="278AA5DA" w14:textId="77777777" w:rsidR="00977662" w:rsidRDefault="00977662" w:rsidP="007129F0">
      <w:pPr>
        <w:tabs>
          <w:tab w:val="left" w:pos="567"/>
          <w:tab w:val="left" w:pos="2552"/>
          <w:tab w:val="left" w:pos="5670"/>
        </w:tabs>
        <w:overflowPunct w:val="0"/>
        <w:autoSpaceDE w:val="0"/>
        <w:autoSpaceDN w:val="0"/>
        <w:adjustRightInd w:val="0"/>
        <w:spacing w:after="0"/>
        <w:ind w:left="5761"/>
        <w:jc w:val="both"/>
        <w:rPr>
          <w:rFonts w:ascii="Calibri" w:hAnsi="Calibri"/>
          <w:b/>
          <w:iCs/>
          <w:u w:val="single"/>
        </w:rPr>
      </w:pPr>
    </w:p>
    <w:p w14:paraId="0D0976F0" w14:textId="77777777" w:rsidR="00977662" w:rsidRDefault="00977662" w:rsidP="007129F0">
      <w:pPr>
        <w:tabs>
          <w:tab w:val="left" w:pos="567"/>
          <w:tab w:val="left" w:pos="2552"/>
          <w:tab w:val="left" w:pos="5670"/>
        </w:tabs>
        <w:overflowPunct w:val="0"/>
        <w:autoSpaceDE w:val="0"/>
        <w:autoSpaceDN w:val="0"/>
        <w:adjustRightInd w:val="0"/>
        <w:spacing w:after="0"/>
        <w:ind w:left="5761"/>
        <w:jc w:val="both"/>
        <w:rPr>
          <w:rFonts w:ascii="Calibri" w:hAnsi="Calibri"/>
          <w:b/>
          <w:iCs/>
          <w:u w:val="single"/>
        </w:rPr>
      </w:pPr>
    </w:p>
    <w:p w14:paraId="3F248764" w14:textId="77777777" w:rsidR="00D565AF" w:rsidRDefault="00884EB9" w:rsidP="000B66B6">
      <w:pPr>
        <w:spacing w:after="0" w:line="240" w:lineRule="auto"/>
        <w:ind w:left="4956"/>
        <w:jc w:val="both"/>
      </w:pPr>
      <w:r>
        <w:t>Le président</w:t>
      </w:r>
      <w:r w:rsidR="000B66B6">
        <w:t xml:space="preserve"> </w:t>
      </w:r>
      <w:r w:rsidR="00D565AF">
        <w:t>de CY Cergy Paris Université,</w:t>
      </w:r>
    </w:p>
    <w:p w14:paraId="776AD5A0" w14:textId="77777777" w:rsidR="00D565AF" w:rsidRDefault="00D565AF" w:rsidP="00D565AF">
      <w:pPr>
        <w:tabs>
          <w:tab w:val="left" w:pos="567"/>
          <w:tab w:val="left" w:pos="2552"/>
          <w:tab w:val="left" w:pos="5670"/>
        </w:tabs>
        <w:overflowPunct w:val="0"/>
        <w:autoSpaceDE w:val="0"/>
        <w:autoSpaceDN w:val="0"/>
        <w:adjustRightInd w:val="0"/>
        <w:spacing w:after="0"/>
        <w:ind w:left="5053"/>
        <w:jc w:val="both"/>
      </w:pPr>
    </w:p>
    <w:p w14:paraId="58925435" w14:textId="77777777" w:rsidR="00297269" w:rsidRDefault="00297269" w:rsidP="00D565AF">
      <w:pPr>
        <w:tabs>
          <w:tab w:val="left" w:pos="567"/>
          <w:tab w:val="left" w:pos="2552"/>
          <w:tab w:val="left" w:pos="5670"/>
        </w:tabs>
        <w:overflowPunct w:val="0"/>
        <w:autoSpaceDE w:val="0"/>
        <w:autoSpaceDN w:val="0"/>
        <w:adjustRightInd w:val="0"/>
        <w:spacing w:after="0"/>
        <w:ind w:left="5053"/>
        <w:jc w:val="both"/>
      </w:pPr>
    </w:p>
    <w:p w14:paraId="00B5637A" w14:textId="77777777" w:rsidR="00AD2DEC" w:rsidRDefault="00AD2DEC" w:rsidP="00D565AF">
      <w:pPr>
        <w:tabs>
          <w:tab w:val="left" w:pos="567"/>
          <w:tab w:val="left" w:pos="2552"/>
          <w:tab w:val="left" w:pos="5670"/>
        </w:tabs>
        <w:overflowPunct w:val="0"/>
        <w:autoSpaceDE w:val="0"/>
        <w:autoSpaceDN w:val="0"/>
        <w:adjustRightInd w:val="0"/>
        <w:spacing w:after="0"/>
        <w:ind w:left="5053"/>
        <w:jc w:val="both"/>
      </w:pPr>
    </w:p>
    <w:p w14:paraId="49B5FA37" w14:textId="77777777" w:rsidR="00977662" w:rsidRDefault="00977662" w:rsidP="00D565AF">
      <w:pPr>
        <w:tabs>
          <w:tab w:val="left" w:pos="567"/>
          <w:tab w:val="left" w:pos="2552"/>
          <w:tab w:val="left" w:pos="5670"/>
        </w:tabs>
        <w:overflowPunct w:val="0"/>
        <w:autoSpaceDE w:val="0"/>
        <w:autoSpaceDN w:val="0"/>
        <w:adjustRightInd w:val="0"/>
        <w:spacing w:after="0"/>
        <w:ind w:left="5053"/>
        <w:jc w:val="both"/>
      </w:pPr>
    </w:p>
    <w:p w14:paraId="654CE0FA" w14:textId="77777777" w:rsidR="00977662" w:rsidRDefault="00977662" w:rsidP="00D565AF">
      <w:pPr>
        <w:tabs>
          <w:tab w:val="left" w:pos="567"/>
          <w:tab w:val="left" w:pos="2552"/>
          <w:tab w:val="left" w:pos="5670"/>
        </w:tabs>
        <w:overflowPunct w:val="0"/>
        <w:autoSpaceDE w:val="0"/>
        <w:autoSpaceDN w:val="0"/>
        <w:adjustRightInd w:val="0"/>
        <w:spacing w:after="0"/>
        <w:ind w:left="5053"/>
        <w:jc w:val="both"/>
      </w:pPr>
    </w:p>
    <w:p w14:paraId="515FC9AF" w14:textId="77777777" w:rsidR="00AD2DEC" w:rsidRDefault="00AD2DEC" w:rsidP="00D565AF">
      <w:pPr>
        <w:tabs>
          <w:tab w:val="left" w:pos="567"/>
          <w:tab w:val="left" w:pos="2552"/>
          <w:tab w:val="left" w:pos="5670"/>
        </w:tabs>
        <w:overflowPunct w:val="0"/>
        <w:autoSpaceDE w:val="0"/>
        <w:autoSpaceDN w:val="0"/>
        <w:adjustRightInd w:val="0"/>
        <w:spacing w:after="0"/>
        <w:ind w:left="5053"/>
        <w:jc w:val="both"/>
      </w:pPr>
    </w:p>
    <w:p w14:paraId="62C929DF" w14:textId="77777777" w:rsidR="00DF0A42" w:rsidRDefault="00D935F9" w:rsidP="00DF0A42">
      <w:pPr>
        <w:tabs>
          <w:tab w:val="left" w:pos="567"/>
          <w:tab w:val="left" w:pos="2552"/>
          <w:tab w:val="left" w:pos="5670"/>
        </w:tabs>
        <w:overflowPunct w:val="0"/>
        <w:autoSpaceDE w:val="0"/>
        <w:autoSpaceDN w:val="0"/>
        <w:adjustRightInd w:val="0"/>
        <w:spacing w:after="120"/>
        <w:ind w:left="4956"/>
      </w:pPr>
      <w:r>
        <w:t>Laurent GATINEAU</w:t>
      </w:r>
    </w:p>
    <w:p w14:paraId="5A582E0C" w14:textId="77777777" w:rsidR="00B15CBD" w:rsidRDefault="00B15CBD" w:rsidP="00BE6A66">
      <w:pPr>
        <w:tabs>
          <w:tab w:val="left" w:pos="567"/>
          <w:tab w:val="left" w:pos="2552"/>
          <w:tab w:val="left" w:pos="5670"/>
        </w:tabs>
        <w:overflowPunct w:val="0"/>
        <w:autoSpaceDE w:val="0"/>
        <w:autoSpaceDN w:val="0"/>
        <w:adjustRightInd w:val="0"/>
        <w:spacing w:after="120"/>
      </w:pPr>
    </w:p>
    <w:p w14:paraId="03EB5AA1" w14:textId="77777777" w:rsidR="00F144ED" w:rsidRDefault="00F144ED" w:rsidP="00BE6A66">
      <w:pPr>
        <w:tabs>
          <w:tab w:val="left" w:pos="567"/>
          <w:tab w:val="left" w:pos="2552"/>
          <w:tab w:val="left" w:pos="5670"/>
        </w:tabs>
        <w:overflowPunct w:val="0"/>
        <w:autoSpaceDE w:val="0"/>
        <w:autoSpaceDN w:val="0"/>
        <w:adjustRightInd w:val="0"/>
        <w:spacing w:after="120"/>
      </w:pPr>
    </w:p>
    <w:p w14:paraId="770084E9" w14:textId="77777777" w:rsidR="00C74108" w:rsidRDefault="00C74108" w:rsidP="00BE6A66">
      <w:pPr>
        <w:tabs>
          <w:tab w:val="left" w:pos="567"/>
          <w:tab w:val="left" w:pos="2552"/>
          <w:tab w:val="left" w:pos="5670"/>
        </w:tabs>
        <w:overflowPunct w:val="0"/>
        <w:autoSpaceDE w:val="0"/>
        <w:autoSpaceDN w:val="0"/>
        <w:adjustRightInd w:val="0"/>
        <w:spacing w:after="120"/>
      </w:pPr>
    </w:p>
    <w:p w14:paraId="69F7E836" w14:textId="77777777" w:rsidR="00C74108" w:rsidRDefault="00C74108" w:rsidP="00BE6A66">
      <w:pPr>
        <w:tabs>
          <w:tab w:val="left" w:pos="567"/>
          <w:tab w:val="left" w:pos="2552"/>
          <w:tab w:val="left" w:pos="5670"/>
        </w:tabs>
        <w:overflowPunct w:val="0"/>
        <w:autoSpaceDE w:val="0"/>
        <w:autoSpaceDN w:val="0"/>
        <w:adjustRightInd w:val="0"/>
        <w:spacing w:after="120"/>
      </w:pPr>
    </w:p>
    <w:p w14:paraId="66944C56" w14:textId="77777777" w:rsidR="00C74108" w:rsidRDefault="00C74108" w:rsidP="00BE6A66">
      <w:pPr>
        <w:tabs>
          <w:tab w:val="left" w:pos="567"/>
          <w:tab w:val="left" w:pos="2552"/>
          <w:tab w:val="left" w:pos="5670"/>
        </w:tabs>
        <w:overflowPunct w:val="0"/>
        <w:autoSpaceDE w:val="0"/>
        <w:autoSpaceDN w:val="0"/>
        <w:adjustRightInd w:val="0"/>
        <w:spacing w:after="120"/>
      </w:pPr>
    </w:p>
    <w:p w14:paraId="62416E95" w14:textId="77777777" w:rsidR="003C431A" w:rsidRDefault="003C431A" w:rsidP="00BE6A66">
      <w:pPr>
        <w:tabs>
          <w:tab w:val="left" w:pos="567"/>
          <w:tab w:val="left" w:pos="2552"/>
          <w:tab w:val="left" w:pos="5670"/>
        </w:tabs>
        <w:overflowPunct w:val="0"/>
        <w:autoSpaceDE w:val="0"/>
        <w:autoSpaceDN w:val="0"/>
        <w:adjustRightInd w:val="0"/>
        <w:spacing w:after="120"/>
      </w:pPr>
    </w:p>
    <w:p w14:paraId="033C4730" w14:textId="77777777" w:rsidR="00F144ED" w:rsidRDefault="00F144ED" w:rsidP="00BE6A66">
      <w:pPr>
        <w:tabs>
          <w:tab w:val="left" w:pos="567"/>
          <w:tab w:val="left" w:pos="2552"/>
          <w:tab w:val="left" w:pos="5670"/>
        </w:tabs>
        <w:overflowPunct w:val="0"/>
        <w:autoSpaceDE w:val="0"/>
        <w:autoSpaceDN w:val="0"/>
        <w:adjustRightInd w:val="0"/>
        <w:spacing w:after="120"/>
      </w:pPr>
    </w:p>
    <w:p w14:paraId="3A83B5FC" w14:textId="71E8C618" w:rsidR="00F144ED" w:rsidRDefault="00F144ED" w:rsidP="00BE6A66">
      <w:pPr>
        <w:tabs>
          <w:tab w:val="left" w:pos="567"/>
          <w:tab w:val="left" w:pos="2552"/>
          <w:tab w:val="left" w:pos="5670"/>
        </w:tabs>
        <w:overflowPunct w:val="0"/>
        <w:autoSpaceDE w:val="0"/>
        <w:autoSpaceDN w:val="0"/>
        <w:adjustRightInd w:val="0"/>
        <w:spacing w:after="120"/>
      </w:pPr>
    </w:p>
    <w:p w14:paraId="0A048760" w14:textId="6ACA1CB4" w:rsidR="00B45346" w:rsidRDefault="00B45346" w:rsidP="00BE6A66">
      <w:pPr>
        <w:tabs>
          <w:tab w:val="left" w:pos="567"/>
          <w:tab w:val="left" w:pos="2552"/>
          <w:tab w:val="left" w:pos="5670"/>
        </w:tabs>
        <w:overflowPunct w:val="0"/>
        <w:autoSpaceDE w:val="0"/>
        <w:autoSpaceDN w:val="0"/>
        <w:adjustRightInd w:val="0"/>
        <w:spacing w:after="120"/>
      </w:pPr>
    </w:p>
    <w:p w14:paraId="66BC1362" w14:textId="58408951" w:rsidR="00B45346" w:rsidRDefault="00B45346" w:rsidP="00BE6A66">
      <w:pPr>
        <w:tabs>
          <w:tab w:val="left" w:pos="567"/>
          <w:tab w:val="left" w:pos="2552"/>
          <w:tab w:val="left" w:pos="5670"/>
        </w:tabs>
        <w:overflowPunct w:val="0"/>
        <w:autoSpaceDE w:val="0"/>
        <w:autoSpaceDN w:val="0"/>
        <w:adjustRightInd w:val="0"/>
        <w:spacing w:after="120"/>
      </w:pPr>
    </w:p>
    <w:p w14:paraId="3EE0C5C9" w14:textId="5010964C" w:rsidR="00B45346" w:rsidRDefault="00B45346" w:rsidP="00BE6A66">
      <w:pPr>
        <w:tabs>
          <w:tab w:val="left" w:pos="567"/>
          <w:tab w:val="left" w:pos="2552"/>
          <w:tab w:val="left" w:pos="5670"/>
        </w:tabs>
        <w:overflowPunct w:val="0"/>
        <w:autoSpaceDE w:val="0"/>
        <w:autoSpaceDN w:val="0"/>
        <w:adjustRightInd w:val="0"/>
        <w:spacing w:after="120"/>
      </w:pPr>
    </w:p>
    <w:p w14:paraId="6603CE8E" w14:textId="3B180690" w:rsidR="00B45346" w:rsidRDefault="00B45346" w:rsidP="00BE6A66">
      <w:pPr>
        <w:tabs>
          <w:tab w:val="left" w:pos="567"/>
          <w:tab w:val="left" w:pos="2552"/>
          <w:tab w:val="left" w:pos="5670"/>
        </w:tabs>
        <w:overflowPunct w:val="0"/>
        <w:autoSpaceDE w:val="0"/>
        <w:autoSpaceDN w:val="0"/>
        <w:adjustRightInd w:val="0"/>
        <w:spacing w:after="120"/>
      </w:pPr>
    </w:p>
    <w:p w14:paraId="69E94B34" w14:textId="77777777" w:rsidR="00C462BA" w:rsidRDefault="00C462BA" w:rsidP="00BE6A66">
      <w:pPr>
        <w:tabs>
          <w:tab w:val="left" w:pos="567"/>
          <w:tab w:val="left" w:pos="2552"/>
          <w:tab w:val="left" w:pos="5670"/>
        </w:tabs>
        <w:overflowPunct w:val="0"/>
        <w:autoSpaceDE w:val="0"/>
        <w:autoSpaceDN w:val="0"/>
        <w:adjustRightInd w:val="0"/>
        <w:spacing w:after="120"/>
      </w:pPr>
    </w:p>
    <w:p w14:paraId="60A453E4" w14:textId="5C0081B0" w:rsidR="00C462BA" w:rsidRDefault="00C462BA" w:rsidP="00BE6A66">
      <w:pPr>
        <w:tabs>
          <w:tab w:val="left" w:pos="567"/>
          <w:tab w:val="left" w:pos="2552"/>
          <w:tab w:val="left" w:pos="5670"/>
        </w:tabs>
        <w:overflowPunct w:val="0"/>
        <w:autoSpaceDE w:val="0"/>
        <w:autoSpaceDN w:val="0"/>
        <w:adjustRightInd w:val="0"/>
        <w:spacing w:after="120"/>
      </w:pPr>
    </w:p>
    <w:p w14:paraId="1B333410" w14:textId="77777777" w:rsidR="00C462BA" w:rsidRDefault="00C462BA" w:rsidP="00BE6A66">
      <w:pPr>
        <w:tabs>
          <w:tab w:val="left" w:pos="567"/>
          <w:tab w:val="left" w:pos="2552"/>
          <w:tab w:val="left" w:pos="5670"/>
        </w:tabs>
        <w:overflowPunct w:val="0"/>
        <w:autoSpaceDE w:val="0"/>
        <w:autoSpaceDN w:val="0"/>
        <w:adjustRightInd w:val="0"/>
        <w:spacing w:after="120"/>
      </w:pPr>
    </w:p>
    <w:p w14:paraId="16610250" w14:textId="77777777" w:rsidR="00B15CBD" w:rsidRDefault="00B15CBD" w:rsidP="00BE6A66">
      <w:pPr>
        <w:tabs>
          <w:tab w:val="left" w:pos="567"/>
          <w:tab w:val="left" w:pos="2552"/>
          <w:tab w:val="left" w:pos="5670"/>
        </w:tabs>
        <w:overflowPunct w:val="0"/>
        <w:autoSpaceDE w:val="0"/>
        <w:autoSpaceDN w:val="0"/>
        <w:adjustRightInd w:val="0"/>
        <w:spacing w:after="120"/>
      </w:pPr>
    </w:p>
    <w:p w14:paraId="22A268E4" w14:textId="77777777" w:rsidR="001C46F9" w:rsidRDefault="001C46F9" w:rsidP="001C46F9">
      <w:pPr>
        <w:spacing w:after="0" w:line="240" w:lineRule="auto"/>
        <w:jc w:val="both"/>
      </w:pPr>
      <w:r>
        <w:t xml:space="preserve">Transmise au rectorat le : </w:t>
      </w:r>
    </w:p>
    <w:p w14:paraId="4B9EC4A6" w14:textId="23C08826" w:rsidR="00BF5B8B" w:rsidRDefault="001C46F9" w:rsidP="001C46F9">
      <w:pPr>
        <w:spacing w:after="0" w:line="240" w:lineRule="auto"/>
        <w:jc w:val="both"/>
      </w:pPr>
      <w:r>
        <w:t xml:space="preserve">Publiée le : </w:t>
      </w:r>
    </w:p>
    <w:p w14:paraId="2C33D85F" w14:textId="77777777" w:rsidR="00B45346" w:rsidRDefault="00B45346" w:rsidP="001C46F9">
      <w:pPr>
        <w:spacing w:after="0" w:line="240" w:lineRule="auto"/>
        <w:jc w:val="both"/>
      </w:pPr>
    </w:p>
    <w:p w14:paraId="24EAFBA2" w14:textId="77777777" w:rsidR="001C46F9" w:rsidRDefault="001C46F9" w:rsidP="000B6AF3">
      <w:pPr>
        <w:pStyle w:val="Pieddepag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  <w:r>
        <w:rPr>
          <w:sz w:val="20"/>
        </w:rPr>
        <w:t xml:space="preserve">En application de l’article R. 421-1 du code de justice administrative, la présente délibération peut faire l’objet d’un recours devant le tribunal administratif de Cergy-Pontoise dans un délai de deux mois à compter de sa publication et de sa transmission au recteur, en cas de délibération à caractère réglementaire. </w:t>
      </w:r>
    </w:p>
    <w:sectPr w:rsidR="001C46F9" w:rsidSect="006437BF">
      <w:pgSz w:w="11906" w:h="16838"/>
      <w:pgMar w:top="1135" w:right="1417" w:bottom="127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F217E" w14:textId="77777777" w:rsidR="00362528" w:rsidRDefault="00362528" w:rsidP="005C6E15">
      <w:pPr>
        <w:spacing w:after="0" w:line="240" w:lineRule="auto"/>
      </w:pPr>
      <w:r>
        <w:separator/>
      </w:r>
    </w:p>
  </w:endnote>
  <w:endnote w:type="continuationSeparator" w:id="0">
    <w:p w14:paraId="03BE31B0" w14:textId="77777777" w:rsidR="00362528" w:rsidRDefault="00362528" w:rsidP="005C6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82ED1" w14:textId="77777777" w:rsidR="00362528" w:rsidRDefault="00362528" w:rsidP="005C6E15">
      <w:pPr>
        <w:spacing w:after="0" w:line="240" w:lineRule="auto"/>
      </w:pPr>
      <w:r>
        <w:separator/>
      </w:r>
    </w:p>
  </w:footnote>
  <w:footnote w:type="continuationSeparator" w:id="0">
    <w:p w14:paraId="3BCAA47E" w14:textId="77777777" w:rsidR="00362528" w:rsidRDefault="00362528" w:rsidP="005C6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A2F8AE6E"/>
    <w:lvl w:ilvl="0">
      <w:start w:val="1"/>
      <w:numFmt w:val="none"/>
      <w:pStyle w:val="Titre1"/>
      <w:suff w:val="nothing"/>
      <w:lvlText w:val="%1"/>
      <w:lvlJc w:val="left"/>
      <w:pPr>
        <w:ind w:left="0" w:firstLine="0"/>
      </w:pPr>
    </w:lvl>
    <w:lvl w:ilvl="1">
      <w:numFmt w:val="none"/>
      <w:pStyle w:val="Titre2"/>
      <w:suff w:val="nothing"/>
      <w:lvlText w:val=""/>
      <w:lvlJc w:val="left"/>
      <w:pPr>
        <w:ind w:left="0" w:firstLine="0"/>
      </w:pPr>
    </w:lvl>
    <w:lvl w:ilvl="2">
      <w:numFmt w:val="none"/>
      <w:pStyle w:val="Titre3"/>
      <w:suff w:val="nothing"/>
      <w:lvlText w:val=""/>
      <w:lvlJc w:val="left"/>
      <w:pPr>
        <w:ind w:left="0" w:firstLine="0"/>
      </w:pPr>
    </w:lvl>
    <w:lvl w:ilvl="3"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upperRoman"/>
      <w:pStyle w:val="Titre5"/>
      <w:lvlText w:val="%5."/>
      <w:lvlJc w:val="left"/>
      <w:pPr>
        <w:tabs>
          <w:tab w:val="num" w:pos="1080"/>
        </w:tabs>
        <w:ind w:left="454" w:hanging="454"/>
      </w:pPr>
    </w:lvl>
    <w:lvl w:ilvl="5">
      <w:start w:val="1"/>
      <w:numFmt w:val="decimal"/>
      <w:pStyle w:val="Titre6"/>
      <w:lvlText w:val="%6."/>
      <w:lvlJc w:val="left"/>
      <w:pPr>
        <w:tabs>
          <w:tab w:val="num" w:pos="397"/>
        </w:tabs>
        <w:ind w:left="397" w:hanging="397"/>
      </w:pPr>
    </w:lvl>
    <w:lvl w:ilvl="6">
      <w:start w:val="1"/>
      <w:numFmt w:val="lowerLetter"/>
      <w:pStyle w:val="Titre7"/>
      <w:lvlText w:val="%7."/>
      <w:lvlJc w:val="left"/>
      <w:pPr>
        <w:tabs>
          <w:tab w:val="num" w:pos="720"/>
        </w:tabs>
        <w:ind w:left="357" w:hanging="357"/>
      </w:pPr>
    </w:lvl>
    <w:lvl w:ilvl="7">
      <w:numFmt w:val="none"/>
      <w:pStyle w:val="Titre8"/>
      <w:suff w:val="nothing"/>
      <w:lvlText w:val=""/>
      <w:lvlJc w:val="left"/>
      <w:pPr>
        <w:ind w:left="0" w:firstLine="0"/>
      </w:pPr>
    </w:lvl>
    <w:lvl w:ilvl="8">
      <w:numFmt w:val="none"/>
      <w:pStyle w:val="Titre9"/>
      <w:suff w:val="nothing"/>
      <w:lvlText w:val=""/>
      <w:lvlJc w:val="left"/>
      <w:pPr>
        <w:ind w:left="-32767" w:firstLine="32767"/>
      </w:pPr>
    </w:lvl>
  </w:abstractNum>
  <w:abstractNum w:abstractNumId="1" w15:restartNumberingAfterBreak="0">
    <w:nsid w:val="36837993"/>
    <w:multiLevelType w:val="hybridMultilevel"/>
    <w:tmpl w:val="717872D6"/>
    <w:lvl w:ilvl="0" w:tplc="66ECF57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068E5"/>
    <w:multiLevelType w:val="hybridMultilevel"/>
    <w:tmpl w:val="45CAA3B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15"/>
    <w:rsid w:val="0001131D"/>
    <w:rsid w:val="00037313"/>
    <w:rsid w:val="0004318A"/>
    <w:rsid w:val="000513ED"/>
    <w:rsid w:val="00056E55"/>
    <w:rsid w:val="000A6DCB"/>
    <w:rsid w:val="000B66B6"/>
    <w:rsid w:val="000B6AF3"/>
    <w:rsid w:val="000E19A9"/>
    <w:rsid w:val="00112F42"/>
    <w:rsid w:val="0011380D"/>
    <w:rsid w:val="00142442"/>
    <w:rsid w:val="0015498B"/>
    <w:rsid w:val="00170C08"/>
    <w:rsid w:val="00177D5F"/>
    <w:rsid w:val="00191EE9"/>
    <w:rsid w:val="001A40F0"/>
    <w:rsid w:val="001B16DA"/>
    <w:rsid w:val="001C1936"/>
    <w:rsid w:val="001C46F9"/>
    <w:rsid w:val="001E016C"/>
    <w:rsid w:val="001E2910"/>
    <w:rsid w:val="001F0036"/>
    <w:rsid w:val="00206880"/>
    <w:rsid w:val="002442D6"/>
    <w:rsid w:val="00247779"/>
    <w:rsid w:val="002658C0"/>
    <w:rsid w:val="002818EB"/>
    <w:rsid w:val="00283349"/>
    <w:rsid w:val="002952E5"/>
    <w:rsid w:val="00297269"/>
    <w:rsid w:val="002A327C"/>
    <w:rsid w:val="002A6D9A"/>
    <w:rsid w:val="002B5C93"/>
    <w:rsid w:val="002D01ED"/>
    <w:rsid w:val="002F2BCA"/>
    <w:rsid w:val="00324968"/>
    <w:rsid w:val="00326945"/>
    <w:rsid w:val="00330497"/>
    <w:rsid w:val="00334467"/>
    <w:rsid w:val="00337A95"/>
    <w:rsid w:val="00355A3B"/>
    <w:rsid w:val="00356717"/>
    <w:rsid w:val="00362528"/>
    <w:rsid w:val="00370B0A"/>
    <w:rsid w:val="00390FDD"/>
    <w:rsid w:val="003926ED"/>
    <w:rsid w:val="00394F9F"/>
    <w:rsid w:val="003A76D6"/>
    <w:rsid w:val="003B10FF"/>
    <w:rsid w:val="003C431A"/>
    <w:rsid w:val="00403498"/>
    <w:rsid w:val="004272DD"/>
    <w:rsid w:val="00443CBE"/>
    <w:rsid w:val="00455465"/>
    <w:rsid w:val="004A3ADA"/>
    <w:rsid w:val="004A6A2D"/>
    <w:rsid w:val="004B6C6D"/>
    <w:rsid w:val="004D4CFD"/>
    <w:rsid w:val="004F0CC2"/>
    <w:rsid w:val="004F79B9"/>
    <w:rsid w:val="005024DD"/>
    <w:rsid w:val="005070C4"/>
    <w:rsid w:val="005119D6"/>
    <w:rsid w:val="005133E0"/>
    <w:rsid w:val="00523347"/>
    <w:rsid w:val="005344A9"/>
    <w:rsid w:val="005412CD"/>
    <w:rsid w:val="005417B8"/>
    <w:rsid w:val="005746EC"/>
    <w:rsid w:val="005770C8"/>
    <w:rsid w:val="005B14C0"/>
    <w:rsid w:val="005C35B2"/>
    <w:rsid w:val="005C6E15"/>
    <w:rsid w:val="005F4698"/>
    <w:rsid w:val="00610CCA"/>
    <w:rsid w:val="006134E4"/>
    <w:rsid w:val="006437BF"/>
    <w:rsid w:val="00650A48"/>
    <w:rsid w:val="006576FF"/>
    <w:rsid w:val="0066543D"/>
    <w:rsid w:val="00670627"/>
    <w:rsid w:val="00670855"/>
    <w:rsid w:val="00680AAD"/>
    <w:rsid w:val="00686570"/>
    <w:rsid w:val="00686AEA"/>
    <w:rsid w:val="006A6A65"/>
    <w:rsid w:val="006B3D21"/>
    <w:rsid w:val="006B7282"/>
    <w:rsid w:val="006C384B"/>
    <w:rsid w:val="006C5913"/>
    <w:rsid w:val="006D34DF"/>
    <w:rsid w:val="006D4CEA"/>
    <w:rsid w:val="006E5C86"/>
    <w:rsid w:val="006E6D6C"/>
    <w:rsid w:val="007129F0"/>
    <w:rsid w:val="007272CD"/>
    <w:rsid w:val="00730155"/>
    <w:rsid w:val="007339CB"/>
    <w:rsid w:val="00737C34"/>
    <w:rsid w:val="00750A3F"/>
    <w:rsid w:val="0075389C"/>
    <w:rsid w:val="007639E8"/>
    <w:rsid w:val="0077453F"/>
    <w:rsid w:val="007770B7"/>
    <w:rsid w:val="007770F2"/>
    <w:rsid w:val="0078627C"/>
    <w:rsid w:val="007A1731"/>
    <w:rsid w:val="007B1588"/>
    <w:rsid w:val="007B4E4A"/>
    <w:rsid w:val="007B4F9A"/>
    <w:rsid w:val="007B775B"/>
    <w:rsid w:val="007C2ED0"/>
    <w:rsid w:val="007F7D9B"/>
    <w:rsid w:val="00824BB0"/>
    <w:rsid w:val="00835FA3"/>
    <w:rsid w:val="008375FF"/>
    <w:rsid w:val="008379B9"/>
    <w:rsid w:val="00861000"/>
    <w:rsid w:val="00871C14"/>
    <w:rsid w:val="00884EB9"/>
    <w:rsid w:val="00887501"/>
    <w:rsid w:val="00896712"/>
    <w:rsid w:val="008A32BB"/>
    <w:rsid w:val="008D64DE"/>
    <w:rsid w:val="008D74BB"/>
    <w:rsid w:val="008E01A7"/>
    <w:rsid w:val="008F4D2B"/>
    <w:rsid w:val="009040A9"/>
    <w:rsid w:val="00911DE5"/>
    <w:rsid w:val="00926CAA"/>
    <w:rsid w:val="009335EF"/>
    <w:rsid w:val="00947724"/>
    <w:rsid w:val="0095213A"/>
    <w:rsid w:val="009579F4"/>
    <w:rsid w:val="00977662"/>
    <w:rsid w:val="00984839"/>
    <w:rsid w:val="009A64D9"/>
    <w:rsid w:val="009B3513"/>
    <w:rsid w:val="009C4608"/>
    <w:rsid w:val="009C760F"/>
    <w:rsid w:val="009E6472"/>
    <w:rsid w:val="00A0615C"/>
    <w:rsid w:val="00A14CE6"/>
    <w:rsid w:val="00A15F8B"/>
    <w:rsid w:val="00A20770"/>
    <w:rsid w:val="00A31744"/>
    <w:rsid w:val="00A40E66"/>
    <w:rsid w:val="00A91729"/>
    <w:rsid w:val="00A96DF2"/>
    <w:rsid w:val="00AB66D0"/>
    <w:rsid w:val="00AC5B97"/>
    <w:rsid w:val="00AD079C"/>
    <w:rsid w:val="00AD2DEC"/>
    <w:rsid w:val="00AF6385"/>
    <w:rsid w:val="00B1164E"/>
    <w:rsid w:val="00B1268D"/>
    <w:rsid w:val="00B15CBD"/>
    <w:rsid w:val="00B3094B"/>
    <w:rsid w:val="00B31BE0"/>
    <w:rsid w:val="00B418AE"/>
    <w:rsid w:val="00B45346"/>
    <w:rsid w:val="00B544D2"/>
    <w:rsid w:val="00B55479"/>
    <w:rsid w:val="00B6579F"/>
    <w:rsid w:val="00B7384E"/>
    <w:rsid w:val="00B77878"/>
    <w:rsid w:val="00BA07F0"/>
    <w:rsid w:val="00BA2D0C"/>
    <w:rsid w:val="00BB327D"/>
    <w:rsid w:val="00BB59CE"/>
    <w:rsid w:val="00BC3469"/>
    <w:rsid w:val="00BC4841"/>
    <w:rsid w:val="00BC4AF2"/>
    <w:rsid w:val="00BC61CB"/>
    <w:rsid w:val="00BD51B6"/>
    <w:rsid w:val="00BE0006"/>
    <w:rsid w:val="00BE1ACA"/>
    <w:rsid w:val="00BE6A66"/>
    <w:rsid w:val="00BE7A2D"/>
    <w:rsid w:val="00BF5B8B"/>
    <w:rsid w:val="00C023EF"/>
    <w:rsid w:val="00C04E19"/>
    <w:rsid w:val="00C21EF2"/>
    <w:rsid w:val="00C2624B"/>
    <w:rsid w:val="00C27140"/>
    <w:rsid w:val="00C36145"/>
    <w:rsid w:val="00C454F6"/>
    <w:rsid w:val="00C462BA"/>
    <w:rsid w:val="00C65DFA"/>
    <w:rsid w:val="00C67DF6"/>
    <w:rsid w:val="00C7190D"/>
    <w:rsid w:val="00C74108"/>
    <w:rsid w:val="00C904D6"/>
    <w:rsid w:val="00C944BD"/>
    <w:rsid w:val="00CA5A47"/>
    <w:rsid w:val="00CB1813"/>
    <w:rsid w:val="00CB7851"/>
    <w:rsid w:val="00CD1B91"/>
    <w:rsid w:val="00CE53AD"/>
    <w:rsid w:val="00CF35CB"/>
    <w:rsid w:val="00CF6AF4"/>
    <w:rsid w:val="00D0019E"/>
    <w:rsid w:val="00D00AB9"/>
    <w:rsid w:val="00D24D83"/>
    <w:rsid w:val="00D275A7"/>
    <w:rsid w:val="00D276EA"/>
    <w:rsid w:val="00D37A9D"/>
    <w:rsid w:val="00D565AF"/>
    <w:rsid w:val="00D64FB5"/>
    <w:rsid w:val="00D92C5E"/>
    <w:rsid w:val="00D935F9"/>
    <w:rsid w:val="00DF0A42"/>
    <w:rsid w:val="00DF5066"/>
    <w:rsid w:val="00E06045"/>
    <w:rsid w:val="00E10A4F"/>
    <w:rsid w:val="00E2337B"/>
    <w:rsid w:val="00E343AB"/>
    <w:rsid w:val="00E7781D"/>
    <w:rsid w:val="00E779DA"/>
    <w:rsid w:val="00EA33DF"/>
    <w:rsid w:val="00EA5F40"/>
    <w:rsid w:val="00EC5D3D"/>
    <w:rsid w:val="00ED5401"/>
    <w:rsid w:val="00EE6086"/>
    <w:rsid w:val="00EF2F00"/>
    <w:rsid w:val="00EF6534"/>
    <w:rsid w:val="00F03050"/>
    <w:rsid w:val="00F07040"/>
    <w:rsid w:val="00F106AB"/>
    <w:rsid w:val="00F13EC4"/>
    <w:rsid w:val="00F144ED"/>
    <w:rsid w:val="00F41AD4"/>
    <w:rsid w:val="00F4686D"/>
    <w:rsid w:val="00F534E6"/>
    <w:rsid w:val="00F62FF6"/>
    <w:rsid w:val="00F70FC7"/>
    <w:rsid w:val="00F75FFD"/>
    <w:rsid w:val="00FA186A"/>
    <w:rsid w:val="00FA5282"/>
    <w:rsid w:val="00FB5C19"/>
    <w:rsid w:val="00FD178C"/>
    <w:rsid w:val="00FE1A14"/>
    <w:rsid w:val="00FE3ED4"/>
    <w:rsid w:val="00FE44EE"/>
    <w:rsid w:val="00FE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4978536"/>
  <w15:docId w15:val="{ABAF6F05-5E3A-4F3E-BA27-28BE8B74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Titre2"/>
    <w:link w:val="Titre1Car"/>
    <w:qFormat/>
    <w:rsid w:val="00B31BE0"/>
    <w:pPr>
      <w:keepNext/>
      <w:numPr>
        <w:numId w:val="1"/>
      </w:numPr>
      <w:pBdr>
        <w:top w:val="single" w:sz="12" w:space="10" w:color="auto"/>
        <w:left w:val="single" w:sz="12" w:space="10" w:color="auto"/>
        <w:bottom w:val="single" w:sz="12" w:space="10" w:color="auto"/>
        <w:right w:val="single" w:sz="12" w:space="10" w:color="auto"/>
      </w:pBdr>
      <w:spacing w:after="360" w:line="240" w:lineRule="auto"/>
      <w:jc w:val="center"/>
      <w:outlineLvl w:val="0"/>
    </w:pPr>
    <w:rPr>
      <w:rFonts w:ascii="Times New Roman" w:eastAsia="Arial Unicode MS" w:hAnsi="Times New Roman" w:cs="Times New Roman"/>
      <w:sz w:val="48"/>
      <w:szCs w:val="20"/>
      <w:lang w:eastAsia="fr-FR"/>
    </w:rPr>
  </w:style>
  <w:style w:type="paragraph" w:styleId="Titre2">
    <w:name w:val="heading 2"/>
    <w:basedOn w:val="Normal"/>
    <w:next w:val="Titre3"/>
    <w:link w:val="Titre2Car"/>
    <w:qFormat/>
    <w:rsid w:val="00B31BE0"/>
    <w:pPr>
      <w:keepNext/>
      <w:numPr>
        <w:ilvl w:val="1"/>
        <w:numId w:val="1"/>
      </w:numPr>
      <w:spacing w:after="280" w:line="240" w:lineRule="auto"/>
      <w:jc w:val="center"/>
      <w:outlineLvl w:val="1"/>
    </w:pPr>
    <w:rPr>
      <w:rFonts w:ascii="Times New Roman" w:eastAsia="Arial Unicode MS" w:hAnsi="Times New Roman" w:cs="Times New Roman"/>
      <w:b/>
      <w:sz w:val="36"/>
      <w:szCs w:val="20"/>
      <w:u w:val="single"/>
      <w:lang w:eastAsia="fr-FR"/>
    </w:rPr>
  </w:style>
  <w:style w:type="paragraph" w:styleId="Titre3">
    <w:name w:val="heading 3"/>
    <w:basedOn w:val="Normal"/>
    <w:next w:val="Titre4"/>
    <w:link w:val="Titre3Car"/>
    <w:qFormat/>
    <w:rsid w:val="00B31BE0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8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B31BE0"/>
    <w:pPr>
      <w:keepNext/>
      <w:numPr>
        <w:ilvl w:val="3"/>
        <w:numId w:val="1"/>
      </w:numPr>
      <w:spacing w:after="480" w:line="240" w:lineRule="auto"/>
      <w:jc w:val="center"/>
      <w:outlineLvl w:val="3"/>
    </w:pPr>
    <w:rPr>
      <w:rFonts w:ascii="Times New Roman" w:eastAsia="Arial Unicode MS" w:hAnsi="Times New Roman" w:cs="Times New Roman"/>
      <w:b/>
      <w:sz w:val="24"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B31BE0"/>
    <w:pPr>
      <w:keepNext/>
      <w:numPr>
        <w:ilvl w:val="4"/>
        <w:numId w:val="1"/>
      </w:numPr>
      <w:tabs>
        <w:tab w:val="left" w:pos="567"/>
      </w:tabs>
      <w:spacing w:before="240" w:after="240" w:line="240" w:lineRule="auto"/>
      <w:ind w:left="567" w:hanging="567"/>
      <w:jc w:val="both"/>
      <w:outlineLvl w:val="4"/>
    </w:pPr>
    <w:rPr>
      <w:rFonts w:ascii="Times New Roman" w:eastAsia="Arial Unicode MS" w:hAnsi="Times New Roman" w:cs="Times New Roman"/>
      <w:b/>
      <w:sz w:val="28"/>
      <w:szCs w:val="20"/>
      <w:lang w:eastAsia="fr-FR"/>
    </w:rPr>
  </w:style>
  <w:style w:type="paragraph" w:styleId="Titre6">
    <w:name w:val="heading 6"/>
    <w:basedOn w:val="Normal"/>
    <w:next w:val="Normal"/>
    <w:link w:val="Titre6Car"/>
    <w:qFormat/>
    <w:rsid w:val="00B31BE0"/>
    <w:pPr>
      <w:keepNext/>
      <w:numPr>
        <w:ilvl w:val="5"/>
        <w:numId w:val="1"/>
      </w:numPr>
      <w:spacing w:before="240" w:after="240" w:line="240" w:lineRule="auto"/>
      <w:jc w:val="both"/>
      <w:outlineLvl w:val="5"/>
    </w:pPr>
    <w:rPr>
      <w:rFonts w:ascii="Times New Roman" w:eastAsia="Arial Unicode MS" w:hAnsi="Times New Roman" w:cs="Times New Roman"/>
      <w:b/>
      <w:sz w:val="24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B31BE0"/>
    <w:pPr>
      <w:keepNext/>
      <w:numPr>
        <w:ilvl w:val="6"/>
        <w:numId w:val="1"/>
      </w:numPr>
      <w:tabs>
        <w:tab w:val="left" w:pos="284"/>
      </w:tabs>
      <w:spacing w:after="240" w:line="240" w:lineRule="auto"/>
      <w:ind w:left="284" w:hanging="284"/>
      <w:jc w:val="both"/>
      <w:outlineLvl w:val="6"/>
    </w:pPr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paragraph" w:styleId="Titre8">
    <w:name w:val="heading 8"/>
    <w:basedOn w:val="Normal"/>
    <w:next w:val="Normal"/>
    <w:link w:val="Titre8Car"/>
    <w:qFormat/>
    <w:rsid w:val="00B31BE0"/>
    <w:pPr>
      <w:keepNext/>
      <w:numPr>
        <w:ilvl w:val="7"/>
        <w:numId w:val="1"/>
      </w:numPr>
      <w:spacing w:after="24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paragraph" w:styleId="Titre9">
    <w:name w:val="heading 9"/>
    <w:basedOn w:val="Normal"/>
    <w:next w:val="Normal"/>
    <w:link w:val="Titre9Car"/>
    <w:qFormat/>
    <w:rsid w:val="00B31BE0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Helvetica" w:eastAsia="Times New Roman" w:hAnsi="Helvetica" w:cs="Times New Roman"/>
      <w:b/>
      <w:i/>
      <w:sz w:val="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5C6E15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5C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6E15"/>
  </w:style>
  <w:style w:type="paragraph" w:styleId="Pieddepage">
    <w:name w:val="footer"/>
    <w:basedOn w:val="Normal"/>
    <w:link w:val="PieddepageCar"/>
    <w:uiPriority w:val="99"/>
    <w:unhideWhenUsed/>
    <w:rsid w:val="005C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6E15"/>
  </w:style>
  <w:style w:type="paragraph" w:styleId="Textedebulles">
    <w:name w:val="Balloon Text"/>
    <w:basedOn w:val="Normal"/>
    <w:link w:val="TextedebullesCar"/>
    <w:uiPriority w:val="99"/>
    <w:semiHidden/>
    <w:unhideWhenUsed/>
    <w:rsid w:val="005C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6E15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link w:val="Corpsdetexte2Car"/>
    <w:semiHidden/>
    <w:rsid w:val="00926CA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926CAA"/>
    <w:rPr>
      <w:rFonts w:ascii="Arial" w:eastAsia="Times New Roman" w:hAnsi="Arial" w:cs="Arial"/>
      <w:sz w:val="24"/>
      <w:szCs w:val="24"/>
      <w:lang w:eastAsia="fr-FR"/>
    </w:rPr>
  </w:style>
  <w:style w:type="paragraph" w:customStyle="1" w:styleId="Default">
    <w:name w:val="Default"/>
    <w:rsid w:val="007301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rsid w:val="00B31BE0"/>
    <w:rPr>
      <w:rFonts w:ascii="Times New Roman" w:eastAsia="Arial Unicode MS" w:hAnsi="Times New Roman" w:cs="Times New Roman"/>
      <w:sz w:val="48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B31BE0"/>
    <w:rPr>
      <w:rFonts w:ascii="Times New Roman" w:eastAsia="Arial Unicode MS" w:hAnsi="Times New Roman" w:cs="Times New Roman"/>
      <w:b/>
      <w:sz w:val="36"/>
      <w:szCs w:val="20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B31BE0"/>
    <w:rPr>
      <w:rFonts w:ascii="Times New Roman" w:eastAsia="Arial Unicode MS" w:hAnsi="Times New Roman" w:cs="Times New Roman"/>
      <w:b/>
      <w:sz w:val="28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B31BE0"/>
    <w:rPr>
      <w:rFonts w:ascii="Times New Roman" w:eastAsia="Arial Unicode MS" w:hAnsi="Times New Roman" w:cs="Times New Roman"/>
      <w:b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B31BE0"/>
    <w:rPr>
      <w:rFonts w:ascii="Times New Roman" w:eastAsia="Arial Unicode MS" w:hAnsi="Times New Roman" w:cs="Times New Roman"/>
      <w:b/>
      <w:sz w:val="28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B31BE0"/>
    <w:rPr>
      <w:rFonts w:ascii="Times New Roman" w:eastAsia="Arial Unicode MS" w:hAnsi="Times New Roman" w:cs="Times New Roman"/>
      <w:b/>
      <w:sz w:val="24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B31BE0"/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B31BE0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character" w:customStyle="1" w:styleId="Titre9Car">
    <w:name w:val="Titre 9 Car"/>
    <w:basedOn w:val="Policepardfaut"/>
    <w:link w:val="Titre9"/>
    <w:rsid w:val="00B31BE0"/>
    <w:rPr>
      <w:rFonts w:ascii="Helvetica" w:eastAsia="Times New Roman" w:hAnsi="Helvetica" w:cs="Times New Roman"/>
      <w:b/>
      <w:i/>
      <w:sz w:val="18"/>
      <w:szCs w:val="20"/>
      <w:lang w:eastAsia="fr-FR"/>
    </w:rPr>
  </w:style>
  <w:style w:type="paragraph" w:styleId="Paragraphedeliste">
    <w:name w:val="List Paragraph"/>
    <w:aliases w:val="texte de base,Normal 1,Sub Bullet"/>
    <w:basedOn w:val="Normal"/>
    <w:link w:val="ParagraphedelisteCar"/>
    <w:uiPriority w:val="34"/>
    <w:qFormat/>
    <w:rsid w:val="00BE1ACA"/>
    <w:pPr>
      <w:ind w:left="720"/>
      <w:contextualSpacing/>
    </w:pPr>
  </w:style>
  <w:style w:type="character" w:customStyle="1" w:styleId="object">
    <w:name w:val="object"/>
    <w:basedOn w:val="Policepardfaut"/>
    <w:rsid w:val="005C35B2"/>
  </w:style>
  <w:style w:type="character" w:customStyle="1" w:styleId="ParagraphedelisteCar">
    <w:name w:val="Paragraphe de liste Car"/>
    <w:aliases w:val="texte de base Car,Normal 1 Car,Sub Bullet Car"/>
    <w:link w:val="Paragraphedeliste"/>
    <w:uiPriority w:val="34"/>
    <w:locked/>
    <w:rsid w:val="005C35B2"/>
  </w:style>
  <w:style w:type="character" w:customStyle="1" w:styleId="Aucun">
    <w:name w:val="Aucun"/>
    <w:rsid w:val="00BC3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2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UCP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8</cp:revision>
  <dcterms:created xsi:type="dcterms:W3CDTF">2023-10-10T10:29:00Z</dcterms:created>
  <dcterms:modified xsi:type="dcterms:W3CDTF">2023-10-26T14:39:00Z</dcterms:modified>
</cp:coreProperties>
</file>